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D7" w:rsidRPr="00EA7087" w:rsidRDefault="003D79D7" w:rsidP="003D79D7">
      <w:pPr>
        <w:ind w:firstLine="720"/>
        <w:jc w:val="right"/>
        <w:rPr>
          <w:rFonts w:ascii="Times New Roman" w:hAnsi="Times New Roman"/>
          <w:i/>
          <w:iCs/>
          <w:w w:val="90"/>
          <w:sz w:val="22"/>
          <w:szCs w:val="22"/>
        </w:rPr>
      </w:pPr>
      <w:r w:rsidRPr="00EA7087">
        <w:rPr>
          <w:rFonts w:ascii="Times New Roman" w:hAnsi="Times New Roman"/>
          <w:i/>
          <w:iCs/>
          <w:w w:val="90"/>
          <w:sz w:val="22"/>
          <w:szCs w:val="22"/>
        </w:rPr>
        <w:t>Протоиерей Игорь Викторович Аксёнов,</w:t>
      </w:r>
    </w:p>
    <w:p w:rsidR="00196902" w:rsidRPr="00EA7087" w:rsidRDefault="00196902" w:rsidP="003D79D7">
      <w:pPr>
        <w:ind w:firstLine="720"/>
        <w:jc w:val="right"/>
        <w:rPr>
          <w:rFonts w:ascii="Times New Roman" w:hAnsi="Times New Roman"/>
          <w:i/>
          <w:iCs/>
          <w:w w:val="90"/>
          <w:sz w:val="22"/>
          <w:szCs w:val="22"/>
        </w:rPr>
      </w:pPr>
      <w:r w:rsidRPr="00EA7087">
        <w:rPr>
          <w:rFonts w:ascii="Times New Roman" w:hAnsi="Times New Roman"/>
          <w:i/>
          <w:iCs/>
          <w:w w:val="90"/>
          <w:sz w:val="22"/>
          <w:szCs w:val="22"/>
        </w:rPr>
        <w:t>секретарь Выборгской епархии,</w:t>
      </w:r>
    </w:p>
    <w:p w:rsidR="003D79D7" w:rsidRPr="00EA7087" w:rsidRDefault="00593DA6" w:rsidP="003D79D7">
      <w:pPr>
        <w:ind w:firstLine="720"/>
        <w:jc w:val="right"/>
        <w:rPr>
          <w:rFonts w:ascii="Times New Roman" w:hAnsi="Times New Roman"/>
          <w:i/>
          <w:iCs/>
          <w:w w:val="90"/>
          <w:sz w:val="22"/>
          <w:szCs w:val="22"/>
        </w:rPr>
      </w:pPr>
      <w:r w:rsidRPr="00EA7087">
        <w:rPr>
          <w:rFonts w:ascii="Times New Roman" w:hAnsi="Times New Roman"/>
          <w:i/>
          <w:iCs/>
          <w:w w:val="90"/>
          <w:sz w:val="22"/>
          <w:szCs w:val="22"/>
        </w:rPr>
        <w:t>доцент кафедры теологии Русской христианской гуманитарной академии</w:t>
      </w:r>
      <w:r w:rsidR="00196902" w:rsidRPr="00EA7087">
        <w:rPr>
          <w:rFonts w:ascii="Times New Roman" w:hAnsi="Times New Roman"/>
          <w:i/>
          <w:iCs/>
          <w:w w:val="90"/>
          <w:sz w:val="22"/>
          <w:szCs w:val="22"/>
        </w:rPr>
        <w:t xml:space="preserve"> им. Ф.М. Достоевского</w:t>
      </w:r>
      <w:r w:rsidR="003D79D7" w:rsidRPr="00EA7087">
        <w:rPr>
          <w:rFonts w:ascii="Times New Roman" w:hAnsi="Times New Roman"/>
          <w:i/>
          <w:iCs/>
          <w:w w:val="90"/>
          <w:sz w:val="22"/>
          <w:szCs w:val="22"/>
        </w:rPr>
        <w:t>,</w:t>
      </w:r>
    </w:p>
    <w:p w:rsidR="003D79D7" w:rsidRPr="00EA7087" w:rsidRDefault="004D32B4" w:rsidP="003D79D7">
      <w:pPr>
        <w:ind w:firstLine="720"/>
        <w:jc w:val="right"/>
        <w:rPr>
          <w:rFonts w:ascii="Times New Roman" w:hAnsi="Times New Roman"/>
          <w:i/>
          <w:iCs/>
          <w:w w:val="90"/>
          <w:sz w:val="22"/>
          <w:szCs w:val="22"/>
        </w:rPr>
      </w:pPr>
      <w:r w:rsidRPr="00EA7087">
        <w:rPr>
          <w:rFonts w:ascii="Times New Roman" w:hAnsi="Times New Roman"/>
          <w:i/>
          <w:iCs/>
          <w:w w:val="90"/>
          <w:sz w:val="22"/>
          <w:szCs w:val="22"/>
        </w:rPr>
        <w:t>кандидат философских наук</w:t>
      </w:r>
    </w:p>
    <w:p w:rsidR="003D79D7" w:rsidRDefault="003D79D7" w:rsidP="003D79D7">
      <w:pPr>
        <w:spacing w:line="300" w:lineRule="auto"/>
        <w:jc w:val="center"/>
        <w:rPr>
          <w:rFonts w:ascii="Times New Roman" w:hAnsi="Times New Roman"/>
          <w:b/>
          <w:bCs/>
          <w:sz w:val="28"/>
          <w:szCs w:val="28"/>
        </w:rPr>
      </w:pPr>
    </w:p>
    <w:p w:rsidR="009B166C" w:rsidRPr="00EA7087" w:rsidRDefault="00E047AE" w:rsidP="00EA7087">
      <w:pPr>
        <w:spacing w:after="60"/>
        <w:ind w:firstLine="454"/>
        <w:contextualSpacing/>
        <w:jc w:val="center"/>
        <w:rPr>
          <w:rFonts w:ascii="Times" w:eastAsia="Times New Roman" w:hAnsi="Times" w:cs="Times New Roman"/>
          <w:b/>
          <w:bCs/>
          <w:w w:val="90"/>
          <w:sz w:val="28"/>
          <w:szCs w:val="28"/>
        </w:rPr>
      </w:pPr>
      <w:r w:rsidRPr="00EA7087">
        <w:rPr>
          <w:rFonts w:ascii="Times" w:eastAsia="Times New Roman" w:hAnsi="Times" w:cs="Times New Roman"/>
          <w:b/>
          <w:bCs/>
          <w:w w:val="90"/>
          <w:sz w:val="28"/>
          <w:szCs w:val="28"/>
        </w:rPr>
        <w:t xml:space="preserve">Целомудрие как ключевой фактор </w:t>
      </w:r>
    </w:p>
    <w:p w:rsidR="00E047AE" w:rsidRPr="00EA7087" w:rsidRDefault="00E047AE" w:rsidP="00EA7087">
      <w:pPr>
        <w:spacing w:after="60"/>
        <w:ind w:firstLine="454"/>
        <w:contextualSpacing/>
        <w:jc w:val="center"/>
        <w:rPr>
          <w:rFonts w:ascii="Times" w:eastAsia="Times New Roman" w:hAnsi="Times" w:cs="Times New Roman"/>
          <w:b/>
          <w:bCs/>
          <w:w w:val="90"/>
          <w:sz w:val="28"/>
          <w:szCs w:val="28"/>
        </w:rPr>
      </w:pPr>
      <w:r w:rsidRPr="00EA7087">
        <w:rPr>
          <w:rFonts w:ascii="Times" w:eastAsia="Times New Roman" w:hAnsi="Times" w:cs="Times New Roman"/>
          <w:b/>
          <w:bCs/>
          <w:w w:val="90"/>
          <w:sz w:val="28"/>
          <w:szCs w:val="28"/>
        </w:rPr>
        <w:t>репродуктивного здоровья подрастающего поколения</w:t>
      </w:r>
    </w:p>
    <w:p w:rsidR="00967971" w:rsidRPr="00EA7087" w:rsidRDefault="00967971" w:rsidP="00EA7087">
      <w:pPr>
        <w:tabs>
          <w:tab w:val="num" w:pos="993"/>
        </w:tabs>
        <w:contextualSpacing/>
        <w:jc w:val="both"/>
        <w:rPr>
          <w:rFonts w:ascii="Times" w:hAnsi="Times"/>
          <w:w w:val="90"/>
          <w:sz w:val="28"/>
          <w:szCs w:val="28"/>
        </w:rPr>
      </w:pPr>
    </w:p>
    <w:p w:rsidR="00F819A9" w:rsidRPr="00EA7087" w:rsidRDefault="005D158E"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П</w:t>
      </w:r>
      <w:r w:rsidR="00175669" w:rsidRPr="00EA7087">
        <w:rPr>
          <w:rFonts w:ascii="Times" w:eastAsia="Times New Roman" w:hAnsi="Times" w:cs="Times New Roman"/>
          <w:w w:val="90"/>
          <w:sz w:val="28"/>
          <w:szCs w:val="28"/>
        </w:rPr>
        <w:t>режде всего</w:t>
      </w:r>
      <w:r w:rsidRPr="00EA7087">
        <w:rPr>
          <w:rFonts w:ascii="Times" w:eastAsia="Times New Roman" w:hAnsi="Times" w:cs="Times New Roman"/>
          <w:w w:val="90"/>
          <w:sz w:val="28"/>
          <w:szCs w:val="28"/>
        </w:rPr>
        <w:t>, позвольте заметить, что гибель цивилизаций, - от греко-римского мира, до империй новейшего времени, - происходила, да и происходит не из-за экономических или геополитических проблем, а по причине забвения нравственных норм, в результате чего и возникают проблемы в различных областях общественной жизни. Поэтому сегодня, как никогда, важными видятся вопросы</w:t>
      </w:r>
      <w:r w:rsidR="00F05D47">
        <w:rPr>
          <w:rFonts w:ascii="Times" w:eastAsia="Times New Roman" w:hAnsi="Times" w:cs="Times New Roman"/>
          <w:w w:val="90"/>
          <w:sz w:val="28"/>
          <w:szCs w:val="28"/>
        </w:rPr>
        <w:t>,</w:t>
      </w:r>
      <w:r w:rsidRPr="00EA7087">
        <w:rPr>
          <w:rFonts w:ascii="Times" w:eastAsia="Times New Roman" w:hAnsi="Times" w:cs="Times New Roman"/>
          <w:w w:val="90"/>
          <w:sz w:val="28"/>
          <w:szCs w:val="28"/>
        </w:rPr>
        <w:t xml:space="preserve"> связанные с духовно-нравственным воспитанием. Ещё в Притчах премудрого царя Соломона говорится: </w:t>
      </w:r>
      <w:r w:rsidRPr="00EA7087">
        <w:rPr>
          <w:rFonts w:ascii="Times" w:eastAsia="Times New Roman" w:hAnsi="Times" w:cs="Times New Roman"/>
          <w:b/>
          <w:i/>
          <w:w w:val="90"/>
          <w:sz w:val="28"/>
          <w:szCs w:val="28"/>
        </w:rPr>
        <w:t>«Наставь юношу при начале пути его: он не уклонится от него, когда и состарится» (Прит. 22:6)</w:t>
      </w:r>
      <w:r w:rsidRPr="00EA7087">
        <w:rPr>
          <w:rFonts w:ascii="Times" w:eastAsia="Times New Roman" w:hAnsi="Times" w:cs="Times New Roman"/>
          <w:w w:val="90"/>
          <w:sz w:val="28"/>
          <w:szCs w:val="28"/>
        </w:rPr>
        <w:t>. Ведь от того, в каком нравственно-духовном состоянии находятся люди, такие будут и отношения между ними в любой сфере бытия, от экономики и политики, до отношений с соседями, которые также зависят от их нравственно-духовного состояния.</w:t>
      </w:r>
    </w:p>
    <w:p w:rsidR="006443B5" w:rsidRPr="00EA7087" w:rsidRDefault="001D5E4F" w:rsidP="00950E2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За последние десятилетия в нашем обществе с</w:t>
      </w:r>
      <w:r w:rsidR="00787ABC" w:rsidRPr="00EA7087">
        <w:rPr>
          <w:rFonts w:ascii="Times" w:eastAsia="Times New Roman" w:hAnsi="Times" w:cs="Times New Roman"/>
          <w:w w:val="90"/>
          <w:sz w:val="28"/>
          <w:szCs w:val="28"/>
        </w:rPr>
        <w:t>вободные отношения приобретают все большую популярность, что непосредственно влияет на количество браков и разводов и говорит о глубоком социальном кризисе семейного института. По статистике, гражданские браки держаться в среднем 5 лет, после чего распадаются. И во многих таких семьях уже растут дети!</w:t>
      </w:r>
      <w:r w:rsidR="00787ABC" w:rsidRPr="00EA7087">
        <w:rPr>
          <w:rFonts w:ascii="Times" w:eastAsia="Times New Roman" w:hAnsi="Times" w:cs="Times New Roman"/>
          <w:w w:val="90"/>
          <w:sz w:val="28"/>
          <w:szCs w:val="28"/>
          <w:vertAlign w:val="superscript"/>
        </w:rPr>
        <w:footnoteReference w:id="2"/>
      </w:r>
    </w:p>
    <w:p w:rsidR="007F134E" w:rsidRPr="00EA7087" w:rsidRDefault="00787ABC"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В дореволюционной России развод был диковинной редкостью</w:t>
      </w:r>
      <w:r w:rsidR="003102AE" w:rsidRPr="00EA7087">
        <w:rPr>
          <w:rFonts w:ascii="Times" w:eastAsia="Times New Roman" w:hAnsi="Times" w:cs="Times New Roman"/>
          <w:w w:val="90"/>
          <w:sz w:val="28"/>
          <w:szCs w:val="28"/>
        </w:rPr>
        <w:t xml:space="preserve">, что </w:t>
      </w:r>
      <w:r w:rsidRPr="00EA7087">
        <w:rPr>
          <w:rFonts w:ascii="Times" w:eastAsia="Times New Roman" w:hAnsi="Times" w:cs="Times New Roman"/>
          <w:w w:val="90"/>
          <w:sz w:val="28"/>
          <w:szCs w:val="28"/>
        </w:rPr>
        <w:t xml:space="preserve">подтверждает статистика XIX века: </w:t>
      </w:r>
    </w:p>
    <w:p w:rsidR="007F134E" w:rsidRPr="00EA7087" w:rsidRDefault="00787ABC"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1840 г. - 198 разводов</w:t>
      </w:r>
      <w:r w:rsidR="00ED762F" w:rsidRPr="00EA7087">
        <w:rPr>
          <w:rFonts w:ascii="Times" w:eastAsia="Times New Roman" w:hAnsi="Times" w:cs="Times New Roman"/>
          <w:w w:val="90"/>
          <w:sz w:val="28"/>
          <w:szCs w:val="28"/>
        </w:rPr>
        <w:t>.</w:t>
      </w:r>
    </w:p>
    <w:p w:rsidR="007F134E" w:rsidRPr="00EA7087" w:rsidRDefault="00787ABC"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 xml:space="preserve">1890 г. - 942. </w:t>
      </w:r>
    </w:p>
    <w:p w:rsidR="007F134E" w:rsidRPr="00EA7087" w:rsidRDefault="00787ABC"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 xml:space="preserve">В 1913 г. по всей </w:t>
      </w:r>
      <w:r w:rsidRPr="00F05D47">
        <w:rPr>
          <w:rFonts w:ascii="Times" w:eastAsia="Times New Roman" w:hAnsi="Times" w:cs="Times New Roman"/>
          <w:w w:val="90"/>
          <w:sz w:val="28"/>
          <w:szCs w:val="28"/>
        </w:rPr>
        <w:t xml:space="preserve">Российской империи на 98,5 млн исповедующих Православную веру был оформлен 3791 развод </w:t>
      </w:r>
      <w:r w:rsidRPr="00F05D47">
        <w:rPr>
          <w:rFonts w:ascii="Times" w:eastAsia="Times New Roman" w:hAnsi="Times" w:cs="Times New Roman"/>
          <w:iCs/>
          <w:w w:val="90"/>
          <w:sz w:val="28"/>
          <w:szCs w:val="28"/>
        </w:rPr>
        <w:t>(0,0038%)</w:t>
      </w:r>
      <w:r w:rsidRPr="00F05D47">
        <w:rPr>
          <w:rFonts w:ascii="Times" w:eastAsia="Times New Roman" w:hAnsi="Times" w:cs="Times New Roman"/>
          <w:w w:val="90"/>
          <w:sz w:val="28"/>
          <w:szCs w:val="28"/>
          <w:vertAlign w:val="superscript"/>
        </w:rPr>
        <w:footnoteReference w:id="3"/>
      </w:r>
      <w:r w:rsidRPr="00F05D47">
        <w:rPr>
          <w:rFonts w:ascii="Times" w:eastAsia="Times New Roman" w:hAnsi="Times" w:cs="Times New Roman"/>
          <w:w w:val="90"/>
          <w:sz w:val="28"/>
          <w:szCs w:val="28"/>
        </w:rPr>
        <w:t xml:space="preserve">. </w:t>
      </w:r>
    </w:p>
    <w:p w:rsidR="00787ABC" w:rsidRPr="00EA7087" w:rsidRDefault="00787ABC"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В 20</w:t>
      </w:r>
      <w:r w:rsidR="00146FB7" w:rsidRPr="00EA7087">
        <w:rPr>
          <w:rFonts w:ascii="Times" w:eastAsia="Times New Roman" w:hAnsi="Times" w:cs="Times New Roman"/>
          <w:w w:val="90"/>
          <w:sz w:val="28"/>
          <w:szCs w:val="28"/>
        </w:rPr>
        <w:t>23</w:t>
      </w:r>
      <w:r w:rsidRPr="00EA7087">
        <w:rPr>
          <w:rFonts w:ascii="Times" w:eastAsia="Times New Roman" w:hAnsi="Times" w:cs="Times New Roman"/>
          <w:w w:val="90"/>
          <w:sz w:val="28"/>
          <w:szCs w:val="28"/>
        </w:rPr>
        <w:t xml:space="preserve"> г в России на 14</w:t>
      </w:r>
      <w:r w:rsidR="00146FB7" w:rsidRPr="00EA7087">
        <w:rPr>
          <w:rFonts w:ascii="Times" w:eastAsia="Times New Roman" w:hAnsi="Times" w:cs="Times New Roman"/>
          <w:w w:val="90"/>
          <w:sz w:val="28"/>
          <w:szCs w:val="28"/>
        </w:rPr>
        <w:t>6</w:t>
      </w:r>
      <w:r w:rsidRPr="00EA7087">
        <w:rPr>
          <w:rFonts w:ascii="Times" w:eastAsia="Times New Roman" w:hAnsi="Times" w:cs="Times New Roman"/>
          <w:w w:val="90"/>
          <w:sz w:val="28"/>
          <w:szCs w:val="28"/>
        </w:rPr>
        <w:t>,5 миллиона человек разводов 6</w:t>
      </w:r>
      <w:r w:rsidR="00A847BE" w:rsidRPr="00EA7087">
        <w:rPr>
          <w:rFonts w:ascii="Times" w:eastAsia="Times New Roman" w:hAnsi="Times" w:cs="Times New Roman"/>
          <w:w w:val="90"/>
          <w:sz w:val="28"/>
          <w:szCs w:val="28"/>
        </w:rPr>
        <w:t>24</w:t>
      </w:r>
      <w:r w:rsidR="00303F84" w:rsidRPr="00EA7087">
        <w:rPr>
          <w:rFonts w:ascii="Times" w:eastAsia="Times New Roman" w:hAnsi="Times" w:cs="Times New Roman"/>
          <w:w w:val="90"/>
          <w:sz w:val="28"/>
          <w:szCs w:val="28"/>
        </w:rPr>
        <w:t>500</w:t>
      </w:r>
      <w:r w:rsidRPr="00EA7087">
        <w:rPr>
          <w:rFonts w:ascii="Times" w:eastAsia="Times New Roman" w:hAnsi="Times" w:cs="Times New Roman"/>
          <w:w w:val="90"/>
          <w:sz w:val="28"/>
          <w:szCs w:val="28"/>
        </w:rPr>
        <w:t xml:space="preserve">. </w:t>
      </w:r>
      <w:r w:rsidR="00E56E53" w:rsidRPr="00EA7087">
        <w:rPr>
          <w:rFonts w:ascii="Times" w:eastAsia="Times New Roman" w:hAnsi="Times" w:cs="Times New Roman"/>
          <w:w w:val="90"/>
          <w:sz w:val="28"/>
          <w:szCs w:val="28"/>
        </w:rPr>
        <w:t>С</w:t>
      </w:r>
      <w:r w:rsidR="00E3772A" w:rsidRPr="00EA7087">
        <w:rPr>
          <w:rFonts w:ascii="Times" w:eastAsia="Times New Roman" w:hAnsi="Times" w:cs="Times New Roman"/>
          <w:w w:val="90"/>
          <w:sz w:val="28"/>
          <w:szCs w:val="28"/>
        </w:rPr>
        <w:t>о</w:t>
      </w:r>
      <w:r w:rsidR="00461CC4" w:rsidRPr="00EA7087">
        <w:rPr>
          <w:rFonts w:ascii="Times" w:eastAsia="Times New Roman" w:hAnsi="Times" w:cs="Times New Roman"/>
          <w:w w:val="90"/>
          <w:sz w:val="28"/>
          <w:szCs w:val="28"/>
        </w:rPr>
        <w:t>отношени</w:t>
      </w:r>
      <w:r w:rsidR="00E56E53" w:rsidRPr="00EA7087">
        <w:rPr>
          <w:rFonts w:ascii="Times" w:eastAsia="Times New Roman" w:hAnsi="Times" w:cs="Times New Roman"/>
          <w:w w:val="90"/>
          <w:sz w:val="28"/>
          <w:szCs w:val="28"/>
        </w:rPr>
        <w:t>е</w:t>
      </w:r>
      <w:r w:rsidRPr="00EA7087">
        <w:rPr>
          <w:rFonts w:ascii="Times" w:eastAsia="Times New Roman" w:hAnsi="Times" w:cs="Times New Roman"/>
          <w:w w:val="90"/>
          <w:sz w:val="28"/>
          <w:szCs w:val="28"/>
        </w:rPr>
        <w:t xml:space="preserve">числа разводов </w:t>
      </w:r>
      <w:r w:rsidR="00E3772A" w:rsidRPr="00EA7087">
        <w:rPr>
          <w:rFonts w:ascii="Times" w:eastAsia="Times New Roman" w:hAnsi="Times" w:cs="Times New Roman"/>
          <w:w w:val="90"/>
          <w:sz w:val="28"/>
          <w:szCs w:val="28"/>
        </w:rPr>
        <w:t xml:space="preserve">к </w:t>
      </w:r>
      <w:r w:rsidR="00E56E53" w:rsidRPr="00EA7087">
        <w:rPr>
          <w:rFonts w:ascii="Times" w:eastAsia="Times New Roman" w:hAnsi="Times" w:cs="Times New Roman"/>
          <w:w w:val="90"/>
          <w:sz w:val="28"/>
          <w:szCs w:val="28"/>
        </w:rPr>
        <w:t>народо</w:t>
      </w:r>
      <w:r w:rsidR="00E3772A" w:rsidRPr="00EA7087">
        <w:rPr>
          <w:rFonts w:ascii="Times" w:eastAsia="Times New Roman" w:hAnsi="Times" w:cs="Times New Roman"/>
          <w:w w:val="90"/>
          <w:sz w:val="28"/>
          <w:szCs w:val="28"/>
        </w:rPr>
        <w:t xml:space="preserve">населению </w:t>
      </w:r>
      <w:r w:rsidR="00A847BE" w:rsidRPr="00EA7087">
        <w:rPr>
          <w:rFonts w:ascii="Times" w:eastAsia="Times New Roman" w:hAnsi="Times" w:cs="Times New Roman"/>
          <w:w w:val="90"/>
          <w:sz w:val="28"/>
          <w:szCs w:val="28"/>
        </w:rPr>
        <w:t xml:space="preserve">за 110 лет </w:t>
      </w:r>
      <w:r w:rsidR="00E56E53" w:rsidRPr="00EA7087">
        <w:rPr>
          <w:rFonts w:ascii="Times" w:eastAsia="Times New Roman" w:hAnsi="Times" w:cs="Times New Roman"/>
          <w:w w:val="90"/>
          <w:sz w:val="28"/>
          <w:szCs w:val="28"/>
        </w:rPr>
        <w:t xml:space="preserve">увеличилось </w:t>
      </w:r>
      <w:r w:rsidRPr="00EA7087">
        <w:rPr>
          <w:rFonts w:ascii="Times" w:eastAsia="Times New Roman" w:hAnsi="Times" w:cs="Times New Roman"/>
          <w:w w:val="90"/>
          <w:sz w:val="28"/>
          <w:szCs w:val="28"/>
        </w:rPr>
        <w:t>в 1</w:t>
      </w:r>
      <w:r w:rsidR="0067261C" w:rsidRPr="00EA7087">
        <w:rPr>
          <w:rFonts w:ascii="Times" w:eastAsia="Times New Roman" w:hAnsi="Times" w:cs="Times New Roman"/>
          <w:w w:val="90"/>
          <w:sz w:val="28"/>
          <w:szCs w:val="28"/>
        </w:rPr>
        <w:t>12</w:t>
      </w:r>
      <w:r w:rsidRPr="00EA7087">
        <w:rPr>
          <w:rFonts w:ascii="Times" w:eastAsia="Times New Roman" w:hAnsi="Times" w:cs="Times New Roman"/>
          <w:w w:val="90"/>
          <w:sz w:val="28"/>
          <w:szCs w:val="28"/>
        </w:rPr>
        <w:t xml:space="preserve"> раз</w:t>
      </w:r>
      <w:r w:rsidRPr="00EA7087">
        <w:rPr>
          <w:rFonts w:ascii="Times" w:eastAsia="Times New Roman" w:hAnsi="Times" w:cs="Times New Roman"/>
          <w:w w:val="90"/>
          <w:sz w:val="28"/>
          <w:szCs w:val="28"/>
          <w:vertAlign w:val="superscript"/>
        </w:rPr>
        <w:footnoteReference w:id="4"/>
      </w:r>
      <w:r w:rsidRPr="00EA7087">
        <w:rPr>
          <w:rFonts w:ascii="Times" w:eastAsia="Times New Roman" w:hAnsi="Times" w:cs="Times New Roman"/>
          <w:w w:val="90"/>
          <w:sz w:val="28"/>
          <w:szCs w:val="28"/>
        </w:rPr>
        <w:t>.</w:t>
      </w:r>
    </w:p>
    <w:p w:rsidR="004A6E42" w:rsidRPr="00EA7087" w:rsidRDefault="005D158E" w:rsidP="00950E2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 xml:space="preserve">Вместе с тем, если в 1970-е годы и в первой половине 1980-х годов доля детей, родившихся </w:t>
      </w:r>
      <w:r w:rsidR="004A6E42" w:rsidRPr="00EA7087">
        <w:rPr>
          <w:rFonts w:ascii="Times" w:eastAsia="Times New Roman" w:hAnsi="Times" w:cs="Times New Roman"/>
          <w:w w:val="90"/>
          <w:sz w:val="28"/>
          <w:szCs w:val="28"/>
        </w:rPr>
        <w:t xml:space="preserve">в России </w:t>
      </w:r>
      <w:r w:rsidRPr="00EA7087">
        <w:rPr>
          <w:rFonts w:ascii="Times" w:eastAsia="Times New Roman" w:hAnsi="Times" w:cs="Times New Roman"/>
          <w:w w:val="90"/>
          <w:sz w:val="28"/>
          <w:szCs w:val="28"/>
        </w:rPr>
        <w:t>вне зарегистрированного брака, составляла около 11%, то с середины 1980-х годов она неуклонно росла, поднявшись в 2005 году до 30%</w:t>
      </w:r>
      <w:r w:rsidRPr="00EA7087">
        <w:rPr>
          <w:rFonts w:ascii="Times" w:eastAsia="Times New Roman" w:hAnsi="Times" w:cs="Times New Roman"/>
          <w:w w:val="90"/>
          <w:sz w:val="28"/>
          <w:szCs w:val="28"/>
          <w:vertAlign w:val="superscript"/>
        </w:rPr>
        <w:footnoteReference w:id="5"/>
      </w:r>
      <w:r w:rsidRPr="00EA7087">
        <w:rPr>
          <w:rFonts w:ascii="Times" w:eastAsia="Times New Roman" w:hAnsi="Times" w:cs="Times New Roman"/>
          <w:w w:val="90"/>
          <w:sz w:val="28"/>
          <w:szCs w:val="28"/>
        </w:rPr>
        <w:t xml:space="preserve">. </w:t>
      </w:r>
      <w:r w:rsidR="004A6E42" w:rsidRPr="00EA7087">
        <w:rPr>
          <w:rFonts w:ascii="Times" w:eastAsia="Times New Roman" w:hAnsi="Times" w:cs="Times New Roman"/>
          <w:w w:val="90"/>
          <w:sz w:val="28"/>
          <w:szCs w:val="28"/>
        </w:rPr>
        <w:t xml:space="preserve">В 2022 году вне брака родились более 297 </w:t>
      </w:r>
      <w:r w:rsidR="00950E27">
        <w:rPr>
          <w:rFonts w:ascii="Times" w:eastAsia="Times New Roman" w:hAnsi="Times" w:cs="Times New Roman"/>
          <w:w w:val="90"/>
          <w:sz w:val="28"/>
          <w:szCs w:val="28"/>
        </w:rPr>
        <w:t>000</w:t>
      </w:r>
      <w:r w:rsidR="004A6E42" w:rsidRPr="00EA7087">
        <w:rPr>
          <w:rFonts w:ascii="Times" w:eastAsia="Times New Roman" w:hAnsi="Times" w:cs="Times New Roman"/>
          <w:w w:val="90"/>
          <w:sz w:val="28"/>
          <w:szCs w:val="28"/>
        </w:rPr>
        <w:t xml:space="preserve"> детей, это </w:t>
      </w:r>
      <w:r w:rsidR="00E6432C" w:rsidRPr="00EA7087">
        <w:rPr>
          <w:rFonts w:ascii="Times" w:eastAsia="Times New Roman" w:hAnsi="Times" w:cs="Times New Roman"/>
          <w:w w:val="90"/>
          <w:sz w:val="28"/>
          <w:szCs w:val="28"/>
        </w:rPr>
        <w:t xml:space="preserve">почти </w:t>
      </w:r>
      <w:r w:rsidR="004A6E42" w:rsidRPr="00EA7087">
        <w:rPr>
          <w:rFonts w:ascii="Times" w:eastAsia="Times New Roman" w:hAnsi="Times" w:cs="Times New Roman"/>
          <w:w w:val="90"/>
          <w:sz w:val="28"/>
          <w:szCs w:val="28"/>
        </w:rPr>
        <w:t>2</w:t>
      </w:r>
      <w:r w:rsidR="00E6432C" w:rsidRPr="00EA7087">
        <w:rPr>
          <w:rFonts w:ascii="Times" w:eastAsia="Times New Roman" w:hAnsi="Times" w:cs="Times New Roman"/>
          <w:w w:val="90"/>
          <w:sz w:val="28"/>
          <w:szCs w:val="28"/>
        </w:rPr>
        <w:t>3%</w:t>
      </w:r>
      <w:r w:rsidR="004A6E42" w:rsidRPr="00EA7087">
        <w:rPr>
          <w:rFonts w:ascii="Times" w:eastAsia="Times New Roman" w:hAnsi="Times" w:cs="Times New Roman"/>
          <w:w w:val="90"/>
          <w:sz w:val="28"/>
          <w:szCs w:val="28"/>
        </w:rPr>
        <w:t xml:space="preserve"> от общего числа родившихся</w:t>
      </w:r>
      <w:r w:rsidR="0029201C" w:rsidRPr="00EA7087">
        <w:rPr>
          <w:rStyle w:val="a5"/>
          <w:rFonts w:ascii="Times" w:eastAsia="Times New Roman" w:hAnsi="Times" w:cs="Times New Roman"/>
          <w:w w:val="90"/>
          <w:sz w:val="28"/>
          <w:szCs w:val="28"/>
        </w:rPr>
        <w:footnoteReference w:id="6"/>
      </w:r>
      <w:r w:rsidR="004A6E42" w:rsidRPr="00EA7087">
        <w:rPr>
          <w:rFonts w:ascii="Times" w:eastAsia="Times New Roman" w:hAnsi="Times" w:cs="Times New Roman"/>
          <w:w w:val="90"/>
          <w:sz w:val="28"/>
          <w:szCs w:val="28"/>
        </w:rPr>
        <w:t>.</w:t>
      </w:r>
    </w:p>
    <w:p w:rsidR="006443B5" w:rsidRPr="00EA7087" w:rsidRDefault="005D158E" w:rsidP="00950E2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color w:val="000000"/>
          <w:w w:val="90"/>
          <w:sz w:val="28"/>
          <w:szCs w:val="28"/>
        </w:rPr>
        <w:t>Американские учёные из Университета Айовы проанализировали данные около 4 тысяч анкет, заполненных женщинами-добровольцами.</w:t>
      </w:r>
      <w:r w:rsidR="0047017E">
        <w:rPr>
          <w:rFonts w:ascii="Times" w:eastAsia="Times New Roman" w:hAnsi="Times" w:cs="Times New Roman"/>
          <w:color w:val="000000"/>
          <w:w w:val="90"/>
          <w:sz w:val="28"/>
          <w:szCs w:val="28"/>
        </w:rPr>
        <w:t xml:space="preserve"> </w:t>
      </w:r>
      <w:r w:rsidRPr="00EA7087">
        <w:rPr>
          <w:rFonts w:ascii="Times" w:eastAsia="Times New Roman" w:hAnsi="Times" w:cs="Times New Roman"/>
          <w:color w:val="000000"/>
          <w:w w:val="90"/>
          <w:sz w:val="28"/>
          <w:szCs w:val="28"/>
        </w:rPr>
        <w:t xml:space="preserve">Одним из ключевых факторов исследования являлся возраст, в котором респондентки начали половую жизнь, а также собиралась статистика по разводам и длительности состояния в браке.Результаты показали, что среди девушек, начавших заниматься сексом в подростковом возрасте - с 13 до 16 лет - 31% разводятся уже в течение первых 5 лет после свадьбы, а до 10 лет брак сохраняет не более половины опрошенных.Среди тех, кто не спешил расстаться с невинностью, </w:t>
      </w:r>
      <w:r w:rsidRPr="00EA7087">
        <w:rPr>
          <w:rFonts w:ascii="Times" w:eastAsia="Times New Roman" w:hAnsi="Times" w:cs="Times New Roman"/>
          <w:w w:val="90"/>
          <w:sz w:val="28"/>
          <w:szCs w:val="28"/>
        </w:rPr>
        <w:t>процент разводов вдвое меньше - 15% и 27% соответственно</w:t>
      </w:r>
      <w:r w:rsidRPr="00EA7087">
        <w:rPr>
          <w:rFonts w:ascii="Times" w:eastAsia="Times New Roman" w:hAnsi="Times" w:cs="Times New Roman"/>
          <w:w w:val="90"/>
          <w:sz w:val="28"/>
          <w:szCs w:val="28"/>
          <w:vertAlign w:val="superscript"/>
        </w:rPr>
        <w:footnoteReference w:id="7"/>
      </w:r>
      <w:r w:rsidRPr="00EA7087">
        <w:rPr>
          <w:rFonts w:ascii="Times" w:eastAsia="Times New Roman" w:hAnsi="Times" w:cs="Times New Roman"/>
          <w:w w:val="90"/>
          <w:sz w:val="28"/>
          <w:szCs w:val="28"/>
        </w:rPr>
        <w:t>.</w:t>
      </w:r>
    </w:p>
    <w:p w:rsidR="005D158E" w:rsidRPr="00EA7087" w:rsidRDefault="005D158E"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lastRenderedPageBreak/>
        <w:t>Другое исследование, сделанное в университете штата Вирджиния в рамках Национального проекта по брачным отношениям в США</w:t>
      </w:r>
      <w:r w:rsidR="00950E27">
        <w:rPr>
          <w:rFonts w:ascii="Times" w:eastAsia="Times New Roman" w:hAnsi="Times" w:cs="Times New Roman"/>
          <w:w w:val="90"/>
          <w:sz w:val="28"/>
          <w:szCs w:val="28"/>
        </w:rPr>
        <w:t>,</w:t>
      </w:r>
      <w:r w:rsidRPr="00EA7087">
        <w:rPr>
          <w:rFonts w:ascii="Times" w:eastAsia="Times New Roman" w:hAnsi="Times" w:cs="Times New Roman"/>
          <w:w w:val="90"/>
          <w:sz w:val="28"/>
          <w:szCs w:val="28"/>
        </w:rPr>
        <w:t xml:space="preserve"> выявило следующую закономерность: 55% замужних женщин, которые до свадьбы не имели интимных отношений вовсе, или ограничивались будущим мужем, довольны своим браком. Среди тех, кто имел не менее двух партнёров, процент счастливых жён снижается до 42%. А женщины, которые до свадьбы имели отношения с 10 и более мужчинами, бывают счастливы в браке только в 22% случаев</w:t>
      </w:r>
      <w:r w:rsidRPr="00EA7087">
        <w:rPr>
          <w:rFonts w:ascii="Times" w:eastAsia="Times New Roman" w:hAnsi="Times" w:cs="Times New Roman"/>
          <w:w w:val="90"/>
          <w:sz w:val="28"/>
          <w:szCs w:val="28"/>
          <w:vertAlign w:val="superscript"/>
        </w:rPr>
        <w:footnoteReference w:id="8"/>
      </w:r>
      <w:r w:rsidRPr="00EA7087">
        <w:rPr>
          <w:rFonts w:ascii="Times" w:eastAsia="Times New Roman" w:hAnsi="Times" w:cs="Times New Roman"/>
          <w:w w:val="90"/>
          <w:sz w:val="28"/>
          <w:szCs w:val="28"/>
        </w:rPr>
        <w:t>.</w:t>
      </w:r>
    </w:p>
    <w:p w:rsidR="00E80E29" w:rsidRPr="00EA7087" w:rsidRDefault="00E80E29" w:rsidP="00EA7087">
      <w:pPr>
        <w:spacing w:after="60"/>
        <w:ind w:firstLine="454"/>
        <w:contextualSpacing/>
        <w:jc w:val="both"/>
        <w:rPr>
          <w:rFonts w:ascii="Times" w:eastAsia="Times New Roman" w:hAnsi="Times" w:cs="Times New Roman"/>
          <w:w w:val="90"/>
          <w:sz w:val="28"/>
          <w:szCs w:val="28"/>
        </w:rPr>
      </w:pPr>
    </w:p>
    <w:p w:rsidR="00CD615C" w:rsidRPr="00EA7087" w:rsidRDefault="005D158E" w:rsidP="003E3771">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 xml:space="preserve">Учёные из Университета Квинсленда в Австралии в результате психогенетических исследований пришли к выводу, что супружеская неверность может быть косвенно спровоцирована свободным образом жизни родителей, бабушек и дедушек. Учёные провели исследование в котором приняли участие более 7300 близнецов в возрасте от 18 до 49 лет, состоявших в продолжительных брачных отношениях. При этом, определённая часть из них за последние 12 месяцев имела сторонние </w:t>
      </w:r>
      <w:r w:rsidRPr="003E3771">
        <w:rPr>
          <w:rFonts w:ascii="Times" w:eastAsia="Times New Roman" w:hAnsi="Times" w:cs="Times New Roman"/>
          <w:w w:val="90"/>
          <w:sz w:val="28"/>
          <w:szCs w:val="28"/>
        </w:rPr>
        <w:t xml:space="preserve">связи </w:t>
      </w:r>
      <w:r w:rsidRPr="003E3771">
        <w:rPr>
          <w:rFonts w:ascii="Times" w:eastAsia="Times New Roman" w:hAnsi="Times" w:cs="Times New Roman"/>
          <w:i/>
          <w:w w:val="90"/>
          <w:sz w:val="28"/>
          <w:szCs w:val="28"/>
        </w:rPr>
        <w:t>(у 9,8% мужчин и 6,4% женщин было два и более сексуальных партнёра)</w:t>
      </w:r>
      <w:r w:rsidRPr="003E3771">
        <w:rPr>
          <w:rFonts w:ascii="Times" w:eastAsia="Times New Roman" w:hAnsi="Times" w:cs="Times New Roman"/>
          <w:w w:val="90"/>
          <w:sz w:val="28"/>
          <w:szCs w:val="28"/>
        </w:rPr>
        <w:t xml:space="preserve">. </w:t>
      </w:r>
      <w:r w:rsidRPr="00EA7087">
        <w:rPr>
          <w:rFonts w:ascii="Times" w:eastAsia="Times New Roman" w:hAnsi="Times" w:cs="Times New Roman"/>
          <w:w w:val="90"/>
          <w:sz w:val="28"/>
          <w:szCs w:val="28"/>
        </w:rPr>
        <w:t>Исследователи сравнили разницу между этими показателями у монозиготных близнецов с идентичными ген</w:t>
      </w:r>
      <w:r w:rsidR="00A02EE4" w:rsidRPr="00EA7087">
        <w:rPr>
          <w:rFonts w:ascii="Times" w:eastAsia="Times New Roman" w:hAnsi="Times" w:cs="Times New Roman"/>
          <w:w w:val="90"/>
          <w:sz w:val="28"/>
          <w:szCs w:val="28"/>
        </w:rPr>
        <w:t>ома</w:t>
      </w:r>
      <w:r w:rsidRPr="00EA7087">
        <w:rPr>
          <w:rFonts w:ascii="Times" w:eastAsia="Times New Roman" w:hAnsi="Times" w:cs="Times New Roman"/>
          <w:w w:val="90"/>
          <w:sz w:val="28"/>
          <w:szCs w:val="28"/>
        </w:rPr>
        <w:t>ми и дизиготных близнецов, ген</w:t>
      </w:r>
      <w:r w:rsidR="00A02EE4" w:rsidRPr="00EA7087">
        <w:rPr>
          <w:rFonts w:ascii="Times" w:eastAsia="Times New Roman" w:hAnsi="Times" w:cs="Times New Roman"/>
          <w:w w:val="90"/>
          <w:sz w:val="28"/>
          <w:szCs w:val="28"/>
        </w:rPr>
        <w:t>ом</w:t>
      </w:r>
      <w:r w:rsidRPr="00EA7087">
        <w:rPr>
          <w:rFonts w:ascii="Times" w:eastAsia="Times New Roman" w:hAnsi="Times" w:cs="Times New Roman"/>
          <w:w w:val="90"/>
          <w:sz w:val="28"/>
          <w:szCs w:val="28"/>
        </w:rPr>
        <w:t xml:space="preserve">ы которых отличались. Анализ показал, что 63% мужчин и 40% женщин изменяли </w:t>
      </w:r>
      <w:r w:rsidR="00020D13" w:rsidRPr="00EA7087">
        <w:rPr>
          <w:rFonts w:ascii="Times" w:eastAsia="Times New Roman" w:hAnsi="Times" w:cs="Times New Roman"/>
          <w:w w:val="90"/>
          <w:sz w:val="28"/>
          <w:szCs w:val="28"/>
        </w:rPr>
        <w:t>супругам</w:t>
      </w:r>
      <w:r w:rsidRPr="00EA7087">
        <w:rPr>
          <w:rFonts w:ascii="Times" w:eastAsia="Times New Roman" w:hAnsi="Times" w:cs="Times New Roman"/>
          <w:w w:val="90"/>
          <w:sz w:val="28"/>
          <w:szCs w:val="28"/>
        </w:rPr>
        <w:t xml:space="preserve"> под влиянием </w:t>
      </w:r>
      <w:r w:rsidR="00052AD2" w:rsidRPr="00EA7087">
        <w:rPr>
          <w:rFonts w:ascii="Times" w:eastAsia="Times New Roman" w:hAnsi="Times" w:cs="Times New Roman"/>
          <w:w w:val="90"/>
          <w:sz w:val="28"/>
          <w:szCs w:val="28"/>
        </w:rPr>
        <w:t>наследственных факторов</w:t>
      </w:r>
      <w:r w:rsidRPr="00EA7087">
        <w:rPr>
          <w:rFonts w:ascii="Times" w:eastAsia="Times New Roman" w:hAnsi="Times" w:cs="Times New Roman"/>
          <w:w w:val="90"/>
          <w:sz w:val="28"/>
          <w:szCs w:val="28"/>
          <w:vertAlign w:val="superscript"/>
        </w:rPr>
        <w:footnoteReference w:id="9"/>
      </w:r>
      <w:r w:rsidRPr="00EA7087">
        <w:rPr>
          <w:rFonts w:ascii="Times" w:eastAsia="Times New Roman" w:hAnsi="Times" w:cs="Times New Roman"/>
          <w:w w:val="90"/>
          <w:sz w:val="28"/>
          <w:szCs w:val="28"/>
        </w:rPr>
        <w:t>.</w:t>
      </w:r>
    </w:p>
    <w:p w:rsidR="005D158E" w:rsidRPr="00EA7087" w:rsidRDefault="005D158E"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 xml:space="preserve">В выпущенной в </w:t>
      </w:r>
      <w:r w:rsidR="00FA4EFF" w:rsidRPr="00EA7087">
        <w:rPr>
          <w:rFonts w:ascii="Times" w:eastAsia="Times New Roman" w:hAnsi="Times" w:cs="Times New Roman"/>
          <w:w w:val="90"/>
          <w:sz w:val="28"/>
          <w:szCs w:val="28"/>
        </w:rPr>
        <w:t>2014</w:t>
      </w:r>
      <w:r w:rsidRPr="00EA7087">
        <w:rPr>
          <w:rFonts w:ascii="Times" w:eastAsia="Times New Roman" w:hAnsi="Times" w:cs="Times New Roman"/>
          <w:w w:val="90"/>
          <w:sz w:val="28"/>
          <w:szCs w:val="28"/>
        </w:rPr>
        <w:t xml:space="preserve"> году в России коллективной монографии Научного центра здоровья детей РАМН «Медико-социальные проблемы воспитания подростков»</w:t>
      </w:r>
      <w:r w:rsidRPr="00EA7087">
        <w:rPr>
          <w:rFonts w:ascii="Times" w:eastAsia="Times New Roman" w:hAnsi="Times" w:cs="Times New Roman"/>
          <w:w w:val="90"/>
          <w:sz w:val="28"/>
          <w:szCs w:val="28"/>
          <w:vertAlign w:val="superscript"/>
        </w:rPr>
        <w:footnoteReference w:id="10"/>
      </w:r>
      <w:r w:rsidRPr="00EA7087">
        <w:rPr>
          <w:rFonts w:ascii="Times" w:eastAsia="Times New Roman" w:hAnsi="Times" w:cs="Times New Roman"/>
          <w:w w:val="90"/>
          <w:sz w:val="28"/>
          <w:szCs w:val="28"/>
        </w:rPr>
        <w:t xml:space="preserve"> приводятся следующие статистические данные:</w:t>
      </w:r>
    </w:p>
    <w:p w:rsidR="005D158E" w:rsidRPr="00EA7087" w:rsidRDefault="005D158E"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В 1975 году доля девушек, чей дебют в половой жизни состоялся в 15 лет и ранее, официально составлял 3,7%.</w:t>
      </w:r>
      <w:r w:rsidR="0047017E">
        <w:rPr>
          <w:rFonts w:ascii="Times" w:eastAsia="Times New Roman" w:hAnsi="Times" w:cs="Times New Roman"/>
          <w:w w:val="90"/>
          <w:sz w:val="28"/>
          <w:szCs w:val="28"/>
        </w:rPr>
        <w:t xml:space="preserve"> </w:t>
      </w:r>
      <w:r w:rsidRPr="00EA7087">
        <w:rPr>
          <w:rFonts w:ascii="Times" w:eastAsia="Times New Roman" w:hAnsi="Times" w:cs="Times New Roman"/>
          <w:w w:val="90"/>
          <w:sz w:val="28"/>
          <w:szCs w:val="28"/>
        </w:rPr>
        <w:t>В 1980 году - 10%. В 1990 году - 33%.</w:t>
      </w:r>
    </w:p>
    <w:p w:rsidR="00CD615C" w:rsidRPr="00EA7087" w:rsidRDefault="005D158E" w:rsidP="003E3771">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К</w:t>
      </w:r>
      <w:r w:rsidR="007E6D95" w:rsidRPr="00EA7087">
        <w:rPr>
          <w:rFonts w:ascii="Times" w:eastAsia="Times New Roman" w:hAnsi="Times" w:cs="Times New Roman"/>
          <w:w w:val="90"/>
          <w:sz w:val="28"/>
          <w:szCs w:val="28"/>
        </w:rPr>
        <w:t>о</w:t>
      </w:r>
      <w:r w:rsidRPr="00EA7087">
        <w:rPr>
          <w:rFonts w:ascii="Times" w:eastAsia="Times New Roman" w:hAnsi="Times" w:cs="Times New Roman"/>
          <w:w w:val="90"/>
          <w:sz w:val="28"/>
          <w:szCs w:val="28"/>
        </w:rPr>
        <w:t xml:space="preserve"> времени </w:t>
      </w:r>
      <w:r w:rsidR="007E6D95" w:rsidRPr="00EA7087">
        <w:rPr>
          <w:rFonts w:ascii="Times" w:eastAsia="Times New Roman" w:hAnsi="Times" w:cs="Times New Roman"/>
          <w:w w:val="90"/>
          <w:sz w:val="28"/>
          <w:szCs w:val="28"/>
        </w:rPr>
        <w:t xml:space="preserve">публикации </w:t>
      </w:r>
      <w:r w:rsidRPr="00EA7087">
        <w:rPr>
          <w:rFonts w:ascii="Times" w:eastAsia="Times New Roman" w:hAnsi="Times" w:cs="Times New Roman"/>
          <w:w w:val="90"/>
          <w:sz w:val="28"/>
          <w:szCs w:val="28"/>
        </w:rPr>
        <w:t xml:space="preserve">среди анкетированных по всей стране девушек выявлено 41% тех, кто уже к 15 годам потерял девственность. При этом каждая пятая из них </w:t>
      </w:r>
      <w:r w:rsidRPr="00EA7087">
        <w:rPr>
          <w:rFonts w:ascii="Times" w:eastAsia="Times New Roman" w:hAnsi="Times" w:cs="Times New Roman"/>
          <w:i/>
          <w:w w:val="90"/>
          <w:sz w:val="28"/>
          <w:szCs w:val="28"/>
        </w:rPr>
        <w:t>(8% от общего числа)</w:t>
      </w:r>
      <w:r w:rsidRPr="00EA7087">
        <w:rPr>
          <w:rFonts w:ascii="Times" w:eastAsia="Times New Roman" w:hAnsi="Times" w:cs="Times New Roman"/>
          <w:w w:val="90"/>
          <w:sz w:val="28"/>
          <w:szCs w:val="28"/>
        </w:rPr>
        <w:t xml:space="preserve"> лишилась невинности ещё до 13 лет.</w:t>
      </w:r>
      <w:r w:rsidR="0047017E">
        <w:rPr>
          <w:rFonts w:ascii="Times" w:eastAsia="Times New Roman" w:hAnsi="Times" w:cs="Times New Roman"/>
          <w:w w:val="90"/>
          <w:sz w:val="28"/>
          <w:szCs w:val="28"/>
        </w:rPr>
        <w:t xml:space="preserve"> </w:t>
      </w:r>
      <w:r w:rsidRPr="00EA7087">
        <w:rPr>
          <w:rFonts w:ascii="Times" w:eastAsia="Times New Roman" w:hAnsi="Times" w:cs="Times New Roman"/>
          <w:w w:val="90"/>
          <w:sz w:val="28"/>
          <w:szCs w:val="28"/>
        </w:rPr>
        <w:t xml:space="preserve">Одновременно, в результате анкетирования учёные из Научного центра здоровья детей РАМН не нашли ни одной девственницы среди 650 опрошенных подмосковных старшеклассниц и учениц ПТУ в возрасте 17 лет. </w:t>
      </w:r>
    </w:p>
    <w:p w:rsidR="005D158E" w:rsidRPr="00EA7087" w:rsidRDefault="005D158E"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Подводя итог своим исследованиям, авторы этой коллективной монографии Научного центра здоровья детей РАМН пишут: «Сексуальное поведение современной молодёжи характеризуется снижением возраста полового дебюта, который у девочек в большинстве случаев не достигает совершеннолетия, и добрачными половыми связями, причём нередко с несколькими или случайными партнёрами…</w:t>
      </w:r>
    </w:p>
    <w:p w:rsidR="005D158E" w:rsidRPr="00EA7087" w:rsidRDefault="005D158E"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Устойчивость у школьниц мотиваций на вступление в добрачные половые контакты, - совершенно справедливо указывают авторы исследования, - обусловлена недостатками нравственного воспитания девочек в семье и образовательных учреждениях…»</w:t>
      </w:r>
      <w:r w:rsidRPr="00EA7087">
        <w:rPr>
          <w:rFonts w:ascii="Times" w:eastAsia="Times New Roman" w:hAnsi="Times" w:cs="Times New Roman"/>
          <w:w w:val="90"/>
          <w:sz w:val="28"/>
          <w:szCs w:val="28"/>
          <w:vertAlign w:val="superscript"/>
        </w:rPr>
        <w:footnoteReference w:id="11"/>
      </w:r>
      <w:r w:rsidRPr="00EA7087">
        <w:rPr>
          <w:rFonts w:ascii="Times" w:eastAsia="Times New Roman" w:hAnsi="Times" w:cs="Times New Roman"/>
          <w:w w:val="90"/>
          <w:sz w:val="28"/>
          <w:szCs w:val="28"/>
        </w:rPr>
        <w:t>.</w:t>
      </w:r>
    </w:p>
    <w:p w:rsidR="00A74CEF" w:rsidRPr="00EA7087" w:rsidRDefault="005D158E" w:rsidP="00AA034D">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 xml:space="preserve">В Заключении авторы этого исследования, выполненного в «Научном центре здоровья детей» РАМН указывают на «необходимость формирования в стране </w:t>
      </w:r>
      <w:r w:rsidRPr="00AA034D">
        <w:rPr>
          <w:rFonts w:ascii="Times" w:eastAsia="Times New Roman" w:hAnsi="Times" w:cs="Times New Roman"/>
          <w:bCs/>
          <w:w w:val="90"/>
          <w:sz w:val="28"/>
          <w:szCs w:val="28"/>
        </w:rPr>
        <w:t>междисциплинарной программы полового воспитания детей и подростков</w:t>
      </w:r>
      <w:r w:rsidRPr="00EA7087">
        <w:rPr>
          <w:rFonts w:ascii="Times" w:eastAsia="Times New Roman" w:hAnsi="Times" w:cs="Times New Roman"/>
          <w:w w:val="90"/>
          <w:sz w:val="28"/>
          <w:szCs w:val="28"/>
        </w:rPr>
        <w:t>…»</w:t>
      </w:r>
      <w:r w:rsidRPr="00EA7087">
        <w:rPr>
          <w:rFonts w:ascii="Times" w:eastAsia="Times New Roman" w:hAnsi="Times" w:cs="Times New Roman"/>
          <w:w w:val="90"/>
          <w:sz w:val="28"/>
          <w:szCs w:val="28"/>
          <w:vertAlign w:val="superscript"/>
        </w:rPr>
        <w:footnoteReference w:id="12"/>
      </w:r>
      <w:r w:rsidRPr="00EA7087">
        <w:rPr>
          <w:rFonts w:ascii="Times" w:eastAsia="Times New Roman" w:hAnsi="Times" w:cs="Times New Roman"/>
          <w:w w:val="90"/>
          <w:sz w:val="28"/>
          <w:szCs w:val="28"/>
        </w:rPr>
        <w:t>.</w:t>
      </w:r>
    </w:p>
    <w:p w:rsidR="005D158E" w:rsidRPr="00EA7087" w:rsidRDefault="005D158E"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 xml:space="preserve">И здесь, как мне представляется, нам всем необходимо будет проявить определённое внимание и принципиальную позицию, чтобы при разработке и внедрении </w:t>
      </w:r>
      <w:r w:rsidR="00525AEC" w:rsidRPr="00EA7087">
        <w:rPr>
          <w:rFonts w:ascii="Times" w:eastAsia="Times New Roman" w:hAnsi="Times" w:cs="Times New Roman"/>
          <w:w w:val="90"/>
          <w:sz w:val="28"/>
          <w:szCs w:val="28"/>
        </w:rPr>
        <w:t>подобно</w:t>
      </w:r>
      <w:r w:rsidRPr="00EA7087">
        <w:rPr>
          <w:rFonts w:ascii="Times" w:eastAsia="Times New Roman" w:hAnsi="Times" w:cs="Times New Roman"/>
          <w:w w:val="90"/>
          <w:sz w:val="28"/>
          <w:szCs w:val="28"/>
        </w:rPr>
        <w:t xml:space="preserve">й программы она приняла направленность </w:t>
      </w:r>
      <w:r w:rsidRPr="00AA034D">
        <w:rPr>
          <w:rFonts w:ascii="Times" w:eastAsia="Times New Roman" w:hAnsi="Times" w:cs="Times New Roman"/>
          <w:bCs/>
          <w:w w:val="90"/>
          <w:sz w:val="28"/>
          <w:szCs w:val="28"/>
        </w:rPr>
        <w:t>воспитания у подростков целомудрия до вступления в брак</w:t>
      </w:r>
      <w:r w:rsidRPr="00EA7087">
        <w:rPr>
          <w:rFonts w:ascii="Times" w:eastAsia="Times New Roman" w:hAnsi="Times" w:cs="Times New Roman"/>
          <w:w w:val="90"/>
          <w:sz w:val="28"/>
          <w:szCs w:val="28"/>
        </w:rPr>
        <w:t>.</w:t>
      </w:r>
    </w:p>
    <w:p w:rsidR="002E1427" w:rsidRPr="00EA7087" w:rsidRDefault="00C61CA3"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lastRenderedPageBreak/>
        <w:t xml:space="preserve">Такая программа </w:t>
      </w:r>
      <w:r w:rsidR="002E1427" w:rsidRPr="00EA7087">
        <w:rPr>
          <w:rFonts w:ascii="Times" w:eastAsia="Times New Roman" w:hAnsi="Times" w:cs="Times New Roman"/>
          <w:w w:val="90"/>
          <w:sz w:val="28"/>
          <w:szCs w:val="28"/>
        </w:rPr>
        <w:t>должна:</w:t>
      </w:r>
    </w:p>
    <w:p w:rsidR="00C61CA3" w:rsidRPr="00EA7087" w:rsidRDefault="002E1427" w:rsidP="00EA7087">
      <w:pPr>
        <w:spacing w:after="60"/>
        <w:ind w:firstLine="454"/>
        <w:contextualSpacing/>
        <w:jc w:val="both"/>
        <w:rPr>
          <w:rFonts w:ascii="Times" w:eastAsia="Times New Roman" w:hAnsi="Times" w:cs="Times New Roman"/>
          <w:color w:val="000000"/>
          <w:w w:val="90"/>
          <w:sz w:val="28"/>
          <w:szCs w:val="28"/>
        </w:rPr>
      </w:pPr>
      <w:r w:rsidRPr="00EA7087">
        <w:rPr>
          <w:rFonts w:ascii="Times" w:eastAsia="Times New Roman" w:hAnsi="Times" w:cs="Times New Roman"/>
          <w:w w:val="90"/>
          <w:sz w:val="28"/>
          <w:szCs w:val="28"/>
        </w:rPr>
        <w:t xml:space="preserve">1. Иметь своей </w:t>
      </w:r>
      <w:r w:rsidRPr="00EA7087">
        <w:rPr>
          <w:rFonts w:ascii="Times" w:eastAsia="Times New Roman" w:hAnsi="Times" w:cs="Times New Roman"/>
          <w:color w:val="000000"/>
          <w:w w:val="90"/>
          <w:sz w:val="28"/>
          <w:szCs w:val="28"/>
        </w:rPr>
        <w:t>целью обучение социальным, психологическим и физическим преимуществам, обретаемым путём воздержания от половой жизни.</w:t>
      </w:r>
    </w:p>
    <w:p w:rsidR="002E1427" w:rsidRPr="00EA7087" w:rsidRDefault="002E1427"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color w:val="000000"/>
          <w:w w:val="90"/>
          <w:sz w:val="28"/>
          <w:szCs w:val="28"/>
        </w:rPr>
        <w:t xml:space="preserve">2. </w:t>
      </w:r>
      <w:r w:rsidR="00B76C97" w:rsidRPr="00EA7087">
        <w:rPr>
          <w:rFonts w:ascii="Times" w:eastAsia="Times New Roman" w:hAnsi="Times" w:cs="Times New Roman"/>
          <w:color w:val="000000"/>
          <w:w w:val="90"/>
          <w:sz w:val="28"/>
          <w:szCs w:val="28"/>
        </w:rPr>
        <w:t>О</w:t>
      </w:r>
      <w:r w:rsidRPr="00EA7087">
        <w:rPr>
          <w:rFonts w:ascii="Times" w:eastAsia="Times New Roman" w:hAnsi="Times" w:cs="Times New Roman"/>
          <w:color w:val="000000"/>
          <w:w w:val="90"/>
          <w:sz w:val="28"/>
          <w:szCs w:val="28"/>
        </w:rPr>
        <w:t>буча</w:t>
      </w:r>
      <w:r w:rsidR="00B76C97" w:rsidRPr="00EA7087">
        <w:rPr>
          <w:rFonts w:ascii="Times" w:eastAsia="Times New Roman" w:hAnsi="Times" w:cs="Times New Roman"/>
          <w:color w:val="000000"/>
          <w:w w:val="90"/>
          <w:sz w:val="28"/>
          <w:szCs w:val="28"/>
        </w:rPr>
        <w:t>ть</w:t>
      </w:r>
      <w:r w:rsidRPr="00EA7087">
        <w:rPr>
          <w:rFonts w:ascii="Times" w:eastAsia="Times New Roman" w:hAnsi="Times" w:cs="Times New Roman"/>
          <w:color w:val="000000"/>
          <w:w w:val="90"/>
          <w:sz w:val="28"/>
          <w:szCs w:val="28"/>
        </w:rPr>
        <w:t xml:space="preserve"> воздержанию от </w:t>
      </w:r>
      <w:r w:rsidRPr="00EA7087">
        <w:rPr>
          <w:rFonts w:ascii="Times" w:eastAsia="Times New Roman" w:hAnsi="Times" w:cs="Times New Roman"/>
          <w:w w:val="90"/>
          <w:sz w:val="28"/>
          <w:szCs w:val="28"/>
        </w:rPr>
        <w:t>внебрачной половой жизни как норме для всех детей школьного возраста</w:t>
      </w:r>
      <w:r w:rsidR="00B76C97" w:rsidRPr="00EA7087">
        <w:rPr>
          <w:rFonts w:ascii="Times" w:eastAsia="Times New Roman" w:hAnsi="Times" w:cs="Times New Roman"/>
          <w:w w:val="90"/>
          <w:sz w:val="28"/>
          <w:szCs w:val="28"/>
        </w:rPr>
        <w:t>.</w:t>
      </w:r>
    </w:p>
    <w:p w:rsidR="00B76C97" w:rsidRPr="00EA7087" w:rsidRDefault="00B76C97"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3. Учить, что воздержание от половой жизни является единственным надёжным способом избежать нежелательной беременности и венерических заболеваний.</w:t>
      </w:r>
    </w:p>
    <w:p w:rsidR="00B76C97" w:rsidRPr="00EA7087" w:rsidRDefault="00B76C97"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 xml:space="preserve">4. </w:t>
      </w:r>
      <w:r w:rsidR="00F41DE2" w:rsidRPr="00EA7087">
        <w:rPr>
          <w:rFonts w:ascii="Times" w:eastAsia="Times New Roman" w:hAnsi="Times" w:cs="Times New Roman"/>
          <w:w w:val="90"/>
          <w:sz w:val="28"/>
          <w:szCs w:val="28"/>
        </w:rPr>
        <w:t>Учить, что внебрачная половая жизнь пагубн</w:t>
      </w:r>
      <w:r w:rsidR="00562F57" w:rsidRPr="00EA7087">
        <w:rPr>
          <w:rFonts w:ascii="Times" w:eastAsia="Times New Roman" w:hAnsi="Times" w:cs="Times New Roman"/>
          <w:w w:val="90"/>
          <w:sz w:val="28"/>
          <w:szCs w:val="28"/>
        </w:rPr>
        <w:t>о сказывается на</w:t>
      </w:r>
      <w:r w:rsidR="00F41DE2" w:rsidRPr="00EA7087">
        <w:rPr>
          <w:rFonts w:ascii="Times" w:eastAsia="Times New Roman" w:hAnsi="Times" w:cs="Times New Roman"/>
          <w:w w:val="90"/>
          <w:sz w:val="28"/>
          <w:szCs w:val="28"/>
        </w:rPr>
        <w:t xml:space="preserve"> психологическ</w:t>
      </w:r>
      <w:r w:rsidR="00562F57" w:rsidRPr="00EA7087">
        <w:rPr>
          <w:rFonts w:ascii="Times" w:eastAsia="Times New Roman" w:hAnsi="Times" w:cs="Times New Roman"/>
          <w:w w:val="90"/>
          <w:sz w:val="28"/>
          <w:szCs w:val="28"/>
        </w:rPr>
        <w:t>ом</w:t>
      </w:r>
      <w:r w:rsidR="00F41DE2" w:rsidRPr="00EA7087">
        <w:rPr>
          <w:rFonts w:ascii="Times" w:eastAsia="Times New Roman" w:hAnsi="Times" w:cs="Times New Roman"/>
          <w:w w:val="90"/>
          <w:sz w:val="28"/>
          <w:szCs w:val="28"/>
        </w:rPr>
        <w:t xml:space="preserve"> и физическ</w:t>
      </w:r>
      <w:r w:rsidR="00562F57" w:rsidRPr="00EA7087">
        <w:rPr>
          <w:rFonts w:ascii="Times" w:eastAsia="Times New Roman" w:hAnsi="Times" w:cs="Times New Roman"/>
          <w:w w:val="90"/>
          <w:sz w:val="28"/>
          <w:szCs w:val="28"/>
        </w:rPr>
        <w:t>омздоровье.</w:t>
      </w:r>
    </w:p>
    <w:p w:rsidR="00562F57" w:rsidRPr="00EA7087" w:rsidRDefault="00562F57"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 xml:space="preserve">5. Учить, что рождение ребёнка вне брака, </w:t>
      </w:r>
      <w:r w:rsidR="00AF4339" w:rsidRPr="00EA7087">
        <w:rPr>
          <w:rFonts w:ascii="Times" w:eastAsia="Times New Roman" w:hAnsi="Times" w:cs="Times New Roman"/>
          <w:w w:val="90"/>
          <w:sz w:val="28"/>
          <w:szCs w:val="28"/>
        </w:rPr>
        <w:t>осложняет его будущую жизнь</w:t>
      </w:r>
      <w:r w:rsidR="00AB7DF1" w:rsidRPr="00EA7087">
        <w:rPr>
          <w:rFonts w:ascii="Times" w:eastAsia="Times New Roman" w:hAnsi="Times" w:cs="Times New Roman"/>
          <w:w w:val="90"/>
          <w:sz w:val="28"/>
          <w:szCs w:val="28"/>
        </w:rPr>
        <w:t>.</w:t>
      </w:r>
    </w:p>
    <w:p w:rsidR="00AB7DF1" w:rsidRPr="00EA7087" w:rsidRDefault="00AB7DF1"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6. Учить важности достижения самостоятельности до начала половой жизни.</w:t>
      </w:r>
    </w:p>
    <w:p w:rsidR="00AB7DF1" w:rsidRPr="00EA7087" w:rsidRDefault="00AB7DF1"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7. Учить, что взаимно верные, моногамные супружеские отношения в контексте брака являются нормой половой жизни человека.</w:t>
      </w:r>
    </w:p>
    <w:p w:rsidR="00AB7DF1" w:rsidRPr="00EA7087" w:rsidRDefault="00AB7DF1"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8. Учить молодых людей как отвергать сексуальные домогательства.</w:t>
      </w:r>
    </w:p>
    <w:p w:rsidR="005D158E" w:rsidRPr="00EA7087" w:rsidRDefault="00AB7DF1" w:rsidP="00AA034D">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9. Учить</w:t>
      </w:r>
      <w:r w:rsidR="001C742D" w:rsidRPr="00EA7087">
        <w:rPr>
          <w:rFonts w:ascii="Times" w:eastAsia="Times New Roman" w:hAnsi="Times" w:cs="Times New Roman"/>
          <w:w w:val="90"/>
          <w:sz w:val="28"/>
          <w:szCs w:val="28"/>
        </w:rPr>
        <w:t>,</w:t>
      </w:r>
      <w:r w:rsidRPr="00EA7087">
        <w:rPr>
          <w:rFonts w:ascii="Times" w:eastAsia="Times New Roman" w:hAnsi="Times" w:cs="Times New Roman"/>
          <w:w w:val="90"/>
          <w:sz w:val="28"/>
          <w:szCs w:val="28"/>
        </w:rPr>
        <w:t xml:space="preserve"> что употребление алкоголя и наркотиков повышают уязвимость к </w:t>
      </w:r>
      <w:r w:rsidR="001C742D" w:rsidRPr="00EA7087">
        <w:rPr>
          <w:rFonts w:ascii="Times" w:eastAsia="Times New Roman" w:hAnsi="Times" w:cs="Times New Roman"/>
          <w:w w:val="90"/>
          <w:sz w:val="28"/>
          <w:szCs w:val="28"/>
        </w:rPr>
        <w:t>сексуальным домогательствам.</w:t>
      </w:r>
    </w:p>
    <w:p w:rsidR="005D158E" w:rsidRPr="00EA7087" w:rsidRDefault="001437E4" w:rsidP="00EA7087">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 xml:space="preserve">Также, представляется целесообразным организовать </w:t>
      </w:r>
      <w:r w:rsidR="00525AEC" w:rsidRPr="00EA7087">
        <w:rPr>
          <w:rFonts w:ascii="Times" w:eastAsia="Times New Roman" w:hAnsi="Times" w:cs="Times New Roman"/>
          <w:w w:val="90"/>
          <w:sz w:val="28"/>
          <w:szCs w:val="28"/>
        </w:rPr>
        <w:t>м</w:t>
      </w:r>
      <w:r w:rsidRPr="00EA7087">
        <w:rPr>
          <w:rFonts w:ascii="Times" w:eastAsia="Times New Roman" w:hAnsi="Times" w:cs="Times New Roman"/>
          <w:w w:val="90"/>
          <w:sz w:val="28"/>
          <w:szCs w:val="28"/>
        </w:rPr>
        <w:t xml:space="preserve">олодёжное движение </w:t>
      </w:r>
      <w:r w:rsidR="00525AEC" w:rsidRPr="00EA7087">
        <w:rPr>
          <w:rFonts w:ascii="Times" w:eastAsia="Times New Roman" w:hAnsi="Times" w:cs="Times New Roman"/>
          <w:w w:val="90"/>
          <w:sz w:val="28"/>
          <w:szCs w:val="28"/>
        </w:rPr>
        <w:t>«З</w:t>
      </w:r>
      <w:r w:rsidRPr="00EA7087">
        <w:rPr>
          <w:rFonts w:ascii="Times" w:eastAsia="Times New Roman" w:hAnsi="Times" w:cs="Times New Roman"/>
          <w:w w:val="90"/>
          <w:sz w:val="28"/>
          <w:szCs w:val="28"/>
        </w:rPr>
        <w:t>а целомудрие до вступлени</w:t>
      </w:r>
      <w:r w:rsidR="0047017E">
        <w:rPr>
          <w:rFonts w:ascii="Times" w:eastAsia="Times New Roman" w:hAnsi="Times" w:cs="Times New Roman"/>
          <w:w w:val="90"/>
          <w:sz w:val="28"/>
          <w:szCs w:val="28"/>
        </w:rPr>
        <w:t>я</w:t>
      </w:r>
      <w:r w:rsidRPr="00EA7087">
        <w:rPr>
          <w:rFonts w:ascii="Times" w:eastAsia="Times New Roman" w:hAnsi="Times" w:cs="Times New Roman"/>
          <w:w w:val="90"/>
          <w:sz w:val="28"/>
          <w:szCs w:val="28"/>
        </w:rPr>
        <w:t xml:space="preserve"> в брак</w:t>
      </w:r>
      <w:r w:rsidR="00525AEC" w:rsidRPr="00EA7087">
        <w:rPr>
          <w:rFonts w:ascii="Times" w:eastAsia="Times New Roman" w:hAnsi="Times" w:cs="Times New Roman"/>
          <w:w w:val="90"/>
          <w:sz w:val="28"/>
          <w:szCs w:val="28"/>
        </w:rPr>
        <w:t>»</w:t>
      </w:r>
      <w:r w:rsidR="00E66F60" w:rsidRPr="00EA7087">
        <w:rPr>
          <w:rFonts w:ascii="Times" w:eastAsia="Times New Roman" w:hAnsi="Times" w:cs="Times New Roman"/>
          <w:w w:val="90"/>
          <w:sz w:val="28"/>
          <w:szCs w:val="28"/>
        </w:rPr>
        <w:t xml:space="preserve"> и ввести в старших классах школ </w:t>
      </w:r>
      <w:r w:rsidR="005D158E" w:rsidRPr="00EA7087">
        <w:rPr>
          <w:rFonts w:ascii="Times" w:eastAsia="Times New Roman" w:hAnsi="Times" w:cs="Times New Roman"/>
          <w:w w:val="90"/>
          <w:sz w:val="28"/>
          <w:szCs w:val="28"/>
        </w:rPr>
        <w:t xml:space="preserve">обязательные занятия </w:t>
      </w:r>
      <w:r w:rsidR="00D87014" w:rsidRPr="00EA7087">
        <w:rPr>
          <w:rFonts w:ascii="Times" w:eastAsia="Times New Roman" w:hAnsi="Times" w:cs="Times New Roman"/>
          <w:w w:val="90"/>
          <w:sz w:val="28"/>
          <w:szCs w:val="28"/>
        </w:rPr>
        <w:t>в этом направлении</w:t>
      </w:r>
      <w:r w:rsidR="005D158E" w:rsidRPr="00EA7087">
        <w:rPr>
          <w:rFonts w:ascii="Times" w:eastAsia="Times New Roman" w:hAnsi="Times" w:cs="Times New Roman"/>
          <w:w w:val="90"/>
          <w:sz w:val="28"/>
          <w:szCs w:val="28"/>
        </w:rPr>
        <w:t xml:space="preserve">. </w:t>
      </w:r>
    </w:p>
    <w:p w:rsidR="00110DE9" w:rsidRPr="00EA7087" w:rsidRDefault="00D87014" w:rsidP="00AA034D">
      <w:pPr>
        <w:spacing w:after="60"/>
        <w:ind w:firstLine="454"/>
        <w:contextualSpacing/>
        <w:jc w:val="both"/>
        <w:rPr>
          <w:rFonts w:ascii="Times" w:eastAsia="Times New Roman" w:hAnsi="Times" w:cs="Times New Roman"/>
          <w:w w:val="90"/>
          <w:sz w:val="28"/>
          <w:szCs w:val="28"/>
        </w:rPr>
      </w:pPr>
      <w:r w:rsidRPr="00EA7087">
        <w:rPr>
          <w:rFonts w:ascii="Times" w:eastAsia="Times New Roman" w:hAnsi="Times" w:cs="Times New Roman"/>
          <w:w w:val="90"/>
          <w:sz w:val="28"/>
          <w:szCs w:val="28"/>
        </w:rPr>
        <w:t xml:space="preserve">Можно также ввести </w:t>
      </w:r>
      <w:r w:rsidR="005D158E" w:rsidRPr="00EA7087">
        <w:rPr>
          <w:rFonts w:ascii="Times" w:eastAsia="Times New Roman" w:hAnsi="Times" w:cs="Times New Roman"/>
          <w:w w:val="90"/>
          <w:sz w:val="28"/>
          <w:szCs w:val="28"/>
        </w:rPr>
        <w:t>торжественн</w:t>
      </w:r>
      <w:r w:rsidR="008760F0" w:rsidRPr="00EA7087">
        <w:rPr>
          <w:rFonts w:ascii="Times" w:eastAsia="Times New Roman" w:hAnsi="Times" w:cs="Times New Roman"/>
          <w:w w:val="90"/>
          <w:sz w:val="28"/>
          <w:szCs w:val="28"/>
        </w:rPr>
        <w:t>ыйобет для подростков хранения целомудрия до вступления в брак</w:t>
      </w:r>
      <w:r w:rsidR="009A69A9" w:rsidRPr="00EA7087">
        <w:rPr>
          <w:rFonts w:ascii="Times" w:eastAsia="Times New Roman" w:hAnsi="Times" w:cs="Times New Roman"/>
          <w:w w:val="90"/>
          <w:sz w:val="28"/>
          <w:szCs w:val="28"/>
        </w:rPr>
        <w:t xml:space="preserve">, который верующие </w:t>
      </w:r>
      <w:r w:rsidR="00C944DC" w:rsidRPr="00EA7087">
        <w:rPr>
          <w:rFonts w:ascii="Times" w:eastAsia="Times New Roman" w:hAnsi="Times" w:cs="Times New Roman"/>
          <w:w w:val="90"/>
          <w:sz w:val="28"/>
          <w:szCs w:val="28"/>
        </w:rPr>
        <w:t xml:space="preserve">старшеклассники </w:t>
      </w:r>
      <w:r w:rsidR="009A69A9" w:rsidRPr="00EA7087">
        <w:rPr>
          <w:rFonts w:ascii="Times" w:eastAsia="Times New Roman" w:hAnsi="Times" w:cs="Times New Roman"/>
          <w:w w:val="90"/>
          <w:sz w:val="28"/>
          <w:szCs w:val="28"/>
        </w:rPr>
        <w:t>могли бы давать в храмах, а</w:t>
      </w:r>
      <w:r w:rsidR="005D158E" w:rsidRPr="00EA7087">
        <w:rPr>
          <w:rFonts w:ascii="Times" w:eastAsia="Times New Roman" w:hAnsi="Times" w:cs="Times New Roman"/>
          <w:w w:val="90"/>
          <w:sz w:val="28"/>
          <w:szCs w:val="28"/>
        </w:rPr>
        <w:t xml:space="preserve"> другие</w:t>
      </w:r>
      <w:r w:rsidR="009A69A9" w:rsidRPr="00EA7087">
        <w:rPr>
          <w:rFonts w:ascii="Times" w:eastAsia="Times New Roman" w:hAnsi="Times" w:cs="Times New Roman"/>
          <w:w w:val="90"/>
          <w:sz w:val="28"/>
          <w:szCs w:val="28"/>
        </w:rPr>
        <w:t xml:space="preserve"> в молодёжных организациях или, даже</w:t>
      </w:r>
      <w:r w:rsidR="00C944DC" w:rsidRPr="00EA7087">
        <w:rPr>
          <w:rFonts w:ascii="Times" w:eastAsia="Times New Roman" w:hAnsi="Times" w:cs="Times New Roman"/>
          <w:w w:val="90"/>
          <w:sz w:val="28"/>
          <w:szCs w:val="28"/>
        </w:rPr>
        <w:t>,</w:t>
      </w:r>
      <w:r w:rsidR="009A69A9" w:rsidRPr="00EA7087">
        <w:rPr>
          <w:rFonts w:ascii="Times" w:eastAsia="Times New Roman" w:hAnsi="Times" w:cs="Times New Roman"/>
          <w:w w:val="90"/>
          <w:sz w:val="28"/>
          <w:szCs w:val="28"/>
        </w:rPr>
        <w:t xml:space="preserve"> на молодёжных </w:t>
      </w:r>
      <w:r w:rsidR="00C944DC" w:rsidRPr="00EA7087">
        <w:rPr>
          <w:rFonts w:ascii="Times" w:eastAsia="Times New Roman" w:hAnsi="Times" w:cs="Times New Roman"/>
          <w:w w:val="90"/>
          <w:sz w:val="28"/>
          <w:szCs w:val="28"/>
        </w:rPr>
        <w:t>рок-фестивалях и подобных мероприятиях</w:t>
      </w:r>
      <w:r w:rsidR="005D158E" w:rsidRPr="00EA7087">
        <w:rPr>
          <w:rFonts w:ascii="Times" w:eastAsia="Times New Roman" w:hAnsi="Times" w:cs="Times New Roman"/>
          <w:w w:val="90"/>
          <w:sz w:val="28"/>
          <w:szCs w:val="28"/>
        </w:rPr>
        <w:t>.</w:t>
      </w:r>
      <w:r w:rsidR="00647C43" w:rsidRPr="00EA7087">
        <w:rPr>
          <w:rFonts w:ascii="Times" w:eastAsia="Times New Roman" w:hAnsi="Times" w:cs="Times New Roman"/>
          <w:w w:val="90"/>
          <w:sz w:val="28"/>
          <w:szCs w:val="28"/>
        </w:rPr>
        <w:t xml:space="preserve"> Также необходимо создать молодёжную субкультуру хранения целомудрия до вступления в брак, которая </w:t>
      </w:r>
      <w:r w:rsidR="00EC12AA" w:rsidRPr="00EA7087">
        <w:rPr>
          <w:rFonts w:ascii="Times" w:eastAsia="Times New Roman" w:hAnsi="Times" w:cs="Times New Roman"/>
          <w:w w:val="90"/>
          <w:sz w:val="28"/>
          <w:szCs w:val="28"/>
        </w:rPr>
        <w:t xml:space="preserve">могла бы включать в себя не только популяризацию </w:t>
      </w:r>
      <w:r w:rsidR="00732BC8" w:rsidRPr="00EA7087">
        <w:rPr>
          <w:rFonts w:ascii="Times" w:eastAsia="Times New Roman" w:hAnsi="Times" w:cs="Times New Roman"/>
          <w:w w:val="90"/>
          <w:sz w:val="28"/>
          <w:szCs w:val="28"/>
        </w:rPr>
        <w:t xml:space="preserve">Таинства и традиций браковенчания, но и формирование моды на ношение </w:t>
      </w:r>
      <w:r w:rsidR="00217ADA" w:rsidRPr="00EA7087">
        <w:rPr>
          <w:rFonts w:ascii="Times" w:eastAsia="Times New Roman" w:hAnsi="Times" w:cs="Times New Roman"/>
          <w:w w:val="90"/>
          <w:sz w:val="28"/>
          <w:szCs w:val="28"/>
        </w:rPr>
        <w:t xml:space="preserve">футболок с соответствующими надписями </w:t>
      </w:r>
      <w:r w:rsidR="001A54E1" w:rsidRPr="001A54E1">
        <w:rPr>
          <w:rFonts w:ascii="Times" w:eastAsia="Times New Roman" w:hAnsi="Times" w:cs="Times New Roman"/>
          <w:w w:val="90"/>
          <w:sz w:val="28"/>
          <w:szCs w:val="28"/>
        </w:rPr>
        <w:t xml:space="preserve">надписями, например, «Я жду», или «Давай подождём», или «Настоящая любовь ждёт». Можно и на английском: «I AmWaiting», «Let’sWait», «Truelovewaits»). </w:t>
      </w:r>
      <w:r w:rsidR="005F3E77">
        <w:rPr>
          <w:rFonts w:ascii="Times" w:eastAsia="Times New Roman" w:hAnsi="Times" w:cs="Times New Roman"/>
          <w:w w:val="90"/>
          <w:sz w:val="28"/>
          <w:szCs w:val="28"/>
        </w:rPr>
        <w:t>А также</w:t>
      </w:r>
      <w:r w:rsidR="007803AA" w:rsidRPr="00EA7087">
        <w:rPr>
          <w:rFonts w:ascii="Times" w:eastAsia="Times New Roman" w:hAnsi="Times" w:cs="Times New Roman"/>
          <w:w w:val="90"/>
          <w:sz w:val="28"/>
          <w:szCs w:val="28"/>
        </w:rPr>
        <w:t xml:space="preserve"> «колец целомудрия», соответствующих кулонов и браслетов.</w:t>
      </w:r>
    </w:p>
    <w:p w:rsidR="005D158E" w:rsidRPr="00EA7087" w:rsidRDefault="005F3E77" w:rsidP="00EA7087">
      <w:pPr>
        <w:spacing w:after="60"/>
        <w:ind w:firstLine="454"/>
        <w:contextualSpacing/>
        <w:jc w:val="both"/>
        <w:rPr>
          <w:rFonts w:ascii="Times" w:eastAsia="Times New Roman" w:hAnsi="Times" w:cs="Times New Roman"/>
          <w:w w:val="90"/>
          <w:sz w:val="28"/>
          <w:szCs w:val="28"/>
        </w:rPr>
      </w:pPr>
      <w:r>
        <w:rPr>
          <w:rFonts w:ascii="Times" w:eastAsia="Times New Roman" w:hAnsi="Times" w:cs="Times New Roman"/>
          <w:w w:val="90"/>
          <w:sz w:val="28"/>
          <w:szCs w:val="28"/>
        </w:rPr>
        <w:t>Верующий разум не может не</w:t>
      </w:r>
      <w:r w:rsidR="00110DE9" w:rsidRPr="00EA7087">
        <w:rPr>
          <w:rFonts w:ascii="Times" w:eastAsia="Times New Roman" w:hAnsi="Times" w:cs="Times New Roman"/>
          <w:w w:val="90"/>
          <w:sz w:val="28"/>
          <w:szCs w:val="28"/>
        </w:rPr>
        <w:t xml:space="preserve"> заметить</w:t>
      </w:r>
      <w:r w:rsidR="005D158E" w:rsidRPr="00EA7087">
        <w:rPr>
          <w:rFonts w:ascii="Times" w:eastAsia="Times New Roman" w:hAnsi="Times" w:cs="Times New Roman"/>
          <w:w w:val="90"/>
          <w:sz w:val="28"/>
          <w:szCs w:val="28"/>
        </w:rPr>
        <w:t xml:space="preserve">, </w:t>
      </w:r>
      <w:r w:rsidR="00110DE9" w:rsidRPr="00EA7087">
        <w:rPr>
          <w:rFonts w:ascii="Times" w:eastAsia="Times New Roman" w:hAnsi="Times" w:cs="Times New Roman"/>
          <w:w w:val="90"/>
          <w:sz w:val="28"/>
          <w:szCs w:val="28"/>
        </w:rPr>
        <w:t>что</w:t>
      </w:r>
      <w:r w:rsidR="005D158E" w:rsidRPr="00EA7087">
        <w:rPr>
          <w:rFonts w:ascii="Times" w:eastAsia="Times New Roman" w:hAnsi="Times" w:cs="Times New Roman"/>
          <w:w w:val="90"/>
          <w:sz w:val="28"/>
          <w:szCs w:val="28"/>
        </w:rPr>
        <w:t xml:space="preserve"> такая «малость» в глазах наших современников, как супружеская измена, которая </w:t>
      </w:r>
      <w:r w:rsidR="00FA405E">
        <w:rPr>
          <w:rFonts w:ascii="Times" w:eastAsia="Times New Roman" w:hAnsi="Times" w:cs="Times New Roman"/>
          <w:w w:val="90"/>
          <w:sz w:val="28"/>
          <w:szCs w:val="28"/>
        </w:rPr>
        <w:t xml:space="preserve">сегодня </w:t>
      </w:r>
      <w:r w:rsidR="005D158E" w:rsidRPr="00EA7087">
        <w:rPr>
          <w:rFonts w:ascii="Times" w:eastAsia="Times New Roman" w:hAnsi="Times" w:cs="Times New Roman"/>
          <w:w w:val="90"/>
          <w:sz w:val="28"/>
          <w:szCs w:val="28"/>
        </w:rPr>
        <w:t>стала обычным, «нормальным» явлением</w:t>
      </w:r>
      <w:r w:rsidR="00FA405E">
        <w:rPr>
          <w:rFonts w:ascii="Times" w:eastAsia="Times New Roman" w:hAnsi="Times" w:cs="Times New Roman"/>
          <w:w w:val="90"/>
          <w:sz w:val="28"/>
          <w:szCs w:val="28"/>
        </w:rPr>
        <w:t>,</w:t>
      </w:r>
      <w:r w:rsidR="005D158E" w:rsidRPr="00EA7087">
        <w:rPr>
          <w:rFonts w:ascii="Times" w:eastAsia="Times New Roman" w:hAnsi="Times" w:cs="Times New Roman"/>
          <w:w w:val="90"/>
          <w:sz w:val="28"/>
          <w:szCs w:val="28"/>
        </w:rPr>
        <w:t xml:space="preserve"> свидетельствует о качественной характеристике </w:t>
      </w:r>
      <w:r w:rsidR="00E92D84" w:rsidRPr="00EA7087">
        <w:rPr>
          <w:rFonts w:ascii="Times" w:eastAsia="Times New Roman" w:hAnsi="Times" w:cs="Times New Roman"/>
          <w:w w:val="90"/>
          <w:sz w:val="28"/>
          <w:szCs w:val="28"/>
        </w:rPr>
        <w:t>людей</w:t>
      </w:r>
      <w:r w:rsidR="005D158E" w:rsidRPr="00EA7087">
        <w:rPr>
          <w:rFonts w:ascii="Times" w:eastAsia="Times New Roman" w:hAnsi="Times" w:cs="Times New Roman"/>
          <w:w w:val="90"/>
          <w:sz w:val="28"/>
          <w:szCs w:val="28"/>
        </w:rPr>
        <w:t xml:space="preserve">, которая уже, однажды, была дана Господом современникам Его Первого Пришествия - </w:t>
      </w:r>
      <w:r w:rsidR="005D158E" w:rsidRPr="00AA034D">
        <w:rPr>
          <w:rFonts w:ascii="Times" w:eastAsia="Times New Roman" w:hAnsi="Times" w:cs="Times New Roman"/>
          <w:bCs/>
          <w:i/>
          <w:w w:val="90"/>
          <w:sz w:val="28"/>
          <w:szCs w:val="28"/>
        </w:rPr>
        <w:t xml:space="preserve">«род неверный и развращенный» (Матф. 17:17), </w:t>
      </w:r>
      <w:r w:rsidR="005D158E" w:rsidRPr="00AA034D">
        <w:rPr>
          <w:rFonts w:ascii="Times" w:eastAsia="Times New Roman" w:hAnsi="Times" w:cs="Times New Roman"/>
          <w:bCs/>
          <w:i/>
          <w:iCs/>
          <w:w w:val="90"/>
          <w:sz w:val="28"/>
          <w:szCs w:val="28"/>
        </w:rPr>
        <w:t xml:space="preserve">«род прелюбодейный и </w:t>
      </w:r>
      <w:r w:rsidR="005D158E" w:rsidRPr="00AA034D">
        <w:rPr>
          <w:rFonts w:ascii="Times" w:eastAsia="Times New Roman" w:hAnsi="Times" w:cs="Times New Roman"/>
          <w:bCs/>
          <w:i/>
          <w:w w:val="90"/>
          <w:sz w:val="28"/>
          <w:szCs w:val="28"/>
        </w:rPr>
        <w:t>грешный» (Марк. 8:38)</w:t>
      </w:r>
      <w:r w:rsidR="005D158E" w:rsidRPr="00AA034D">
        <w:rPr>
          <w:rFonts w:ascii="Times" w:eastAsia="Times New Roman" w:hAnsi="Times" w:cs="Times New Roman"/>
          <w:bCs/>
          <w:w w:val="90"/>
          <w:sz w:val="28"/>
          <w:szCs w:val="28"/>
        </w:rPr>
        <w:t>.</w:t>
      </w:r>
    </w:p>
    <w:p w:rsidR="005D158E" w:rsidRPr="00EA7087" w:rsidRDefault="005D158E" w:rsidP="00EA7087">
      <w:pPr>
        <w:spacing w:after="60"/>
        <w:ind w:firstLine="454"/>
        <w:contextualSpacing/>
        <w:jc w:val="both"/>
        <w:rPr>
          <w:rFonts w:ascii="Times" w:eastAsia="Times New Roman" w:hAnsi="Times" w:cs="Times New Roman"/>
          <w:b/>
          <w:i/>
          <w:w w:val="90"/>
          <w:sz w:val="28"/>
          <w:szCs w:val="28"/>
        </w:rPr>
      </w:pPr>
      <w:r w:rsidRPr="00EA7087">
        <w:rPr>
          <w:rFonts w:ascii="Times" w:eastAsia="Times New Roman" w:hAnsi="Times" w:cs="Times New Roman"/>
          <w:w w:val="90"/>
          <w:sz w:val="28"/>
          <w:szCs w:val="28"/>
        </w:rPr>
        <w:t>Супружеская измена по слову Божию считалась и считается большим и весьма тяжелым грехом и злом, как сказано в Премудростях Соломона:</w:t>
      </w:r>
    </w:p>
    <w:p w:rsidR="005D158E" w:rsidRPr="00AA034D" w:rsidRDefault="005D158E" w:rsidP="00EA7087">
      <w:pPr>
        <w:spacing w:after="60"/>
        <w:ind w:firstLine="454"/>
        <w:contextualSpacing/>
        <w:jc w:val="both"/>
        <w:rPr>
          <w:rFonts w:ascii="Times" w:eastAsia="Times New Roman" w:hAnsi="Times" w:cs="Times New Roman"/>
          <w:bCs/>
          <w:i/>
          <w:w w:val="90"/>
          <w:sz w:val="28"/>
          <w:szCs w:val="28"/>
        </w:rPr>
      </w:pPr>
      <w:r w:rsidRPr="00AA034D">
        <w:rPr>
          <w:rFonts w:ascii="Times" w:eastAsia="Times New Roman" w:hAnsi="Times" w:cs="Times New Roman"/>
          <w:bCs/>
          <w:i/>
          <w:w w:val="90"/>
          <w:sz w:val="28"/>
          <w:szCs w:val="28"/>
        </w:rPr>
        <w:t>«Дети прелюбодеев будут несовершенны, и семя беззаконного ложа исчезнет» (Прем. 3:16).</w:t>
      </w:r>
    </w:p>
    <w:p w:rsidR="005D158E" w:rsidRPr="00AA034D" w:rsidRDefault="005D158E" w:rsidP="00EA7087">
      <w:pPr>
        <w:spacing w:after="60"/>
        <w:ind w:firstLine="454"/>
        <w:contextualSpacing/>
        <w:jc w:val="both"/>
        <w:rPr>
          <w:rFonts w:ascii="Times" w:eastAsia="Times New Roman" w:hAnsi="Times" w:cs="Times New Roman"/>
          <w:bCs/>
          <w:i/>
          <w:w w:val="90"/>
          <w:sz w:val="28"/>
          <w:szCs w:val="28"/>
        </w:rPr>
      </w:pPr>
      <w:r w:rsidRPr="00AA034D">
        <w:rPr>
          <w:rFonts w:ascii="Times" w:eastAsia="Times New Roman" w:hAnsi="Times" w:cs="Times New Roman"/>
          <w:bCs/>
          <w:i/>
          <w:w w:val="90"/>
          <w:sz w:val="28"/>
          <w:szCs w:val="28"/>
        </w:rPr>
        <w:t>«Дети, рождаемые от беззаконных сожитий, суть свидетели разврата против родителей» (Прем. 4:6).</w:t>
      </w:r>
    </w:p>
    <w:p w:rsidR="005D158E" w:rsidRPr="00EA7087" w:rsidRDefault="002D1D2A" w:rsidP="00EA7087">
      <w:pPr>
        <w:spacing w:after="60"/>
        <w:ind w:firstLine="454"/>
        <w:contextualSpacing/>
        <w:jc w:val="both"/>
        <w:rPr>
          <w:rFonts w:ascii="Times" w:eastAsia="Calibri" w:hAnsi="Times" w:cs="Times New Roman"/>
          <w:w w:val="90"/>
          <w:sz w:val="28"/>
          <w:szCs w:val="28"/>
          <w:lang w:eastAsia="en-US"/>
        </w:rPr>
      </w:pPr>
      <w:r w:rsidRPr="00EA7087">
        <w:rPr>
          <w:rFonts w:ascii="Times" w:eastAsia="Calibri" w:hAnsi="Times" w:cs="Times New Roman"/>
          <w:w w:val="90"/>
          <w:sz w:val="28"/>
          <w:szCs w:val="28"/>
          <w:lang w:eastAsia="en-US"/>
        </w:rPr>
        <w:t>Поэтому,</w:t>
      </w:r>
      <w:r w:rsidR="005D158E" w:rsidRPr="00EA7087">
        <w:rPr>
          <w:rFonts w:ascii="Times" w:eastAsia="Calibri" w:hAnsi="Times" w:cs="Times New Roman"/>
          <w:w w:val="90"/>
          <w:sz w:val="28"/>
          <w:szCs w:val="28"/>
          <w:lang w:eastAsia="en-US"/>
        </w:rPr>
        <w:t xml:space="preserve"> представляется, что и фокус общественного внимания к духовно-нравственному состоянию нашего общества и молодёжи, в частности, должен быть сконцентрирован на предупреждении раннего начала половой жизни, через внедрение в </w:t>
      </w:r>
      <w:r w:rsidR="00E8190E" w:rsidRPr="00EA7087">
        <w:rPr>
          <w:rFonts w:ascii="Times" w:eastAsia="Calibri" w:hAnsi="Times" w:cs="Times New Roman"/>
          <w:w w:val="90"/>
          <w:sz w:val="28"/>
          <w:szCs w:val="28"/>
          <w:lang w:eastAsia="en-US"/>
        </w:rPr>
        <w:t xml:space="preserve">российскую </w:t>
      </w:r>
      <w:r w:rsidR="007966D4" w:rsidRPr="00EA7087">
        <w:rPr>
          <w:rFonts w:ascii="Times" w:eastAsia="Calibri" w:hAnsi="Times" w:cs="Times New Roman"/>
          <w:w w:val="90"/>
          <w:sz w:val="28"/>
          <w:szCs w:val="28"/>
          <w:lang w:eastAsia="en-US"/>
        </w:rPr>
        <w:t xml:space="preserve">школу </w:t>
      </w:r>
      <w:r w:rsidR="005D158E" w:rsidRPr="00EA7087">
        <w:rPr>
          <w:rFonts w:ascii="Times" w:eastAsia="Calibri" w:hAnsi="Times" w:cs="Times New Roman"/>
          <w:w w:val="90"/>
          <w:sz w:val="28"/>
          <w:szCs w:val="28"/>
          <w:lang w:eastAsia="en-US"/>
        </w:rPr>
        <w:t>программ</w:t>
      </w:r>
      <w:r w:rsidR="007966D4" w:rsidRPr="00EA7087">
        <w:rPr>
          <w:rFonts w:ascii="Times" w:eastAsia="Calibri" w:hAnsi="Times" w:cs="Times New Roman"/>
          <w:w w:val="90"/>
          <w:sz w:val="28"/>
          <w:szCs w:val="28"/>
          <w:lang w:eastAsia="en-US"/>
        </w:rPr>
        <w:t>ы</w:t>
      </w:r>
      <w:r w:rsidR="005D158E" w:rsidRPr="00EA7087">
        <w:rPr>
          <w:rFonts w:ascii="Times" w:eastAsia="Calibri" w:hAnsi="Times" w:cs="Times New Roman"/>
          <w:w w:val="90"/>
          <w:sz w:val="28"/>
          <w:szCs w:val="28"/>
          <w:lang w:eastAsia="en-US"/>
        </w:rPr>
        <w:t xml:space="preserve"> воспитания </w:t>
      </w:r>
      <w:r w:rsidR="007966D4" w:rsidRPr="00EA7087">
        <w:rPr>
          <w:rFonts w:ascii="Times" w:eastAsia="Calibri" w:hAnsi="Times" w:cs="Times New Roman"/>
          <w:w w:val="90"/>
          <w:sz w:val="28"/>
          <w:szCs w:val="28"/>
          <w:lang w:eastAsia="en-US"/>
        </w:rPr>
        <w:t>целомудрия</w:t>
      </w:r>
      <w:r w:rsidR="005D158E" w:rsidRPr="00EA7087">
        <w:rPr>
          <w:rFonts w:ascii="Times" w:eastAsia="Calibri" w:hAnsi="Times" w:cs="Times New Roman"/>
          <w:w w:val="90"/>
          <w:sz w:val="28"/>
          <w:szCs w:val="28"/>
          <w:lang w:eastAsia="en-US"/>
        </w:rPr>
        <w:t xml:space="preserve"> до вступления в брак.</w:t>
      </w:r>
    </w:p>
    <w:p w:rsidR="00484596" w:rsidRPr="00EA7087" w:rsidRDefault="00484596" w:rsidP="00EA7087">
      <w:pPr>
        <w:contextualSpacing/>
        <w:rPr>
          <w:rFonts w:ascii="Times" w:hAnsi="Times" w:cs="Times New Roman"/>
          <w:w w:val="90"/>
          <w:sz w:val="28"/>
          <w:szCs w:val="28"/>
        </w:rPr>
      </w:pPr>
    </w:p>
    <w:sectPr w:rsidR="00484596" w:rsidRPr="00EA7087" w:rsidSect="005D158E">
      <w:pgSz w:w="11900" w:h="16840"/>
      <w:pgMar w:top="567" w:right="56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0B7" w:rsidRDefault="002160B7" w:rsidP="005D158E">
      <w:r>
        <w:separator/>
      </w:r>
    </w:p>
  </w:endnote>
  <w:endnote w:type="continuationSeparator" w:id="1">
    <w:p w:rsidR="002160B7" w:rsidRDefault="002160B7" w:rsidP="005D158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0B7" w:rsidRDefault="002160B7" w:rsidP="005D158E">
      <w:r>
        <w:separator/>
      </w:r>
    </w:p>
  </w:footnote>
  <w:footnote w:type="continuationSeparator" w:id="1">
    <w:p w:rsidR="002160B7" w:rsidRDefault="002160B7" w:rsidP="005D158E">
      <w:r>
        <w:continuationSeparator/>
      </w:r>
    </w:p>
  </w:footnote>
  <w:footnote w:id="2">
    <w:p w:rsidR="00787ABC" w:rsidRPr="00794AF9" w:rsidRDefault="00787ABC" w:rsidP="00787ABC">
      <w:pPr>
        <w:pStyle w:val="a3"/>
        <w:rPr>
          <w:w w:val="90"/>
          <w:sz w:val="16"/>
          <w:szCs w:val="22"/>
          <w:lang w:val="ru-RU"/>
        </w:rPr>
      </w:pPr>
      <w:r w:rsidRPr="001D02DC">
        <w:rPr>
          <w:rStyle w:val="a5"/>
          <w:w w:val="90"/>
          <w:sz w:val="16"/>
          <w:szCs w:val="22"/>
        </w:rPr>
        <w:footnoteRef/>
      </w:r>
      <w:r w:rsidRPr="00794AF9">
        <w:rPr>
          <w:w w:val="90"/>
          <w:sz w:val="16"/>
          <w:szCs w:val="22"/>
          <w:lang w:val="ru-RU"/>
        </w:rPr>
        <w:t xml:space="preserve"> Браки и разводы в России 2010-2011 (статистика и динамика). </w:t>
      </w:r>
      <w:r w:rsidRPr="001D02DC">
        <w:rPr>
          <w:w w:val="90"/>
          <w:sz w:val="16"/>
          <w:szCs w:val="22"/>
        </w:rPr>
        <w:t>http</w:t>
      </w:r>
      <w:r w:rsidRPr="00794AF9">
        <w:rPr>
          <w:w w:val="90"/>
          <w:sz w:val="16"/>
          <w:szCs w:val="22"/>
          <w:lang w:val="ru-RU"/>
        </w:rPr>
        <w:t>://</w:t>
      </w:r>
      <w:r w:rsidRPr="001D02DC">
        <w:rPr>
          <w:w w:val="90"/>
          <w:sz w:val="16"/>
          <w:szCs w:val="22"/>
        </w:rPr>
        <w:t>www</w:t>
      </w:r>
      <w:r w:rsidRPr="00794AF9">
        <w:rPr>
          <w:w w:val="90"/>
          <w:sz w:val="16"/>
          <w:szCs w:val="22"/>
          <w:lang w:val="ru-RU"/>
        </w:rPr>
        <w:t>.</w:t>
      </w:r>
      <w:r w:rsidRPr="001D02DC">
        <w:rPr>
          <w:w w:val="90"/>
          <w:sz w:val="16"/>
          <w:szCs w:val="22"/>
        </w:rPr>
        <w:t>conferancie</w:t>
      </w:r>
      <w:r w:rsidRPr="00794AF9">
        <w:rPr>
          <w:w w:val="90"/>
          <w:sz w:val="16"/>
          <w:szCs w:val="22"/>
          <w:lang w:val="ru-RU"/>
        </w:rPr>
        <w:t>.</w:t>
      </w:r>
      <w:r w:rsidRPr="001D02DC">
        <w:rPr>
          <w:w w:val="90"/>
          <w:sz w:val="16"/>
          <w:szCs w:val="22"/>
        </w:rPr>
        <w:t>ru</w:t>
      </w:r>
      <w:r w:rsidRPr="00794AF9">
        <w:rPr>
          <w:w w:val="90"/>
          <w:sz w:val="16"/>
          <w:szCs w:val="22"/>
          <w:lang w:val="ru-RU"/>
        </w:rPr>
        <w:t>/</w:t>
      </w:r>
      <w:r w:rsidRPr="001D02DC">
        <w:rPr>
          <w:w w:val="90"/>
          <w:sz w:val="16"/>
          <w:szCs w:val="22"/>
        </w:rPr>
        <w:t>sovietys</w:t>
      </w:r>
      <w:r w:rsidRPr="00794AF9">
        <w:rPr>
          <w:w w:val="90"/>
          <w:sz w:val="16"/>
          <w:szCs w:val="22"/>
          <w:lang w:val="ru-RU"/>
        </w:rPr>
        <w:t>/</w:t>
      </w:r>
      <w:r w:rsidRPr="001D02DC">
        <w:rPr>
          <w:w w:val="90"/>
          <w:sz w:val="16"/>
          <w:szCs w:val="22"/>
        </w:rPr>
        <w:t>braki</w:t>
      </w:r>
      <w:r w:rsidRPr="00794AF9">
        <w:rPr>
          <w:w w:val="90"/>
          <w:sz w:val="16"/>
          <w:szCs w:val="22"/>
          <w:lang w:val="ru-RU"/>
        </w:rPr>
        <w:t>-</w:t>
      </w:r>
      <w:r w:rsidRPr="001D02DC">
        <w:rPr>
          <w:w w:val="90"/>
          <w:sz w:val="16"/>
          <w:szCs w:val="22"/>
        </w:rPr>
        <w:t>i</w:t>
      </w:r>
      <w:r w:rsidRPr="00794AF9">
        <w:rPr>
          <w:w w:val="90"/>
          <w:sz w:val="16"/>
          <w:szCs w:val="22"/>
          <w:lang w:val="ru-RU"/>
        </w:rPr>
        <w:t>-</w:t>
      </w:r>
      <w:r w:rsidRPr="001D02DC">
        <w:rPr>
          <w:w w:val="90"/>
          <w:sz w:val="16"/>
          <w:szCs w:val="22"/>
        </w:rPr>
        <w:t>razvody</w:t>
      </w:r>
      <w:r w:rsidRPr="00794AF9">
        <w:rPr>
          <w:w w:val="90"/>
          <w:sz w:val="16"/>
          <w:szCs w:val="22"/>
          <w:lang w:val="ru-RU"/>
        </w:rPr>
        <w:t>-</w:t>
      </w:r>
      <w:r w:rsidRPr="001D02DC">
        <w:rPr>
          <w:w w:val="90"/>
          <w:sz w:val="16"/>
          <w:szCs w:val="22"/>
        </w:rPr>
        <w:t>v</w:t>
      </w:r>
      <w:r w:rsidRPr="00794AF9">
        <w:rPr>
          <w:w w:val="90"/>
          <w:sz w:val="16"/>
          <w:szCs w:val="22"/>
          <w:lang w:val="ru-RU"/>
        </w:rPr>
        <w:t>-</w:t>
      </w:r>
      <w:r w:rsidRPr="001D02DC">
        <w:rPr>
          <w:w w:val="90"/>
          <w:sz w:val="16"/>
          <w:szCs w:val="22"/>
        </w:rPr>
        <w:t>rossii</w:t>
      </w:r>
      <w:r w:rsidRPr="00794AF9">
        <w:rPr>
          <w:w w:val="90"/>
          <w:sz w:val="16"/>
          <w:szCs w:val="22"/>
          <w:lang w:val="ru-RU"/>
        </w:rPr>
        <w:t>-2010-2011-</w:t>
      </w:r>
      <w:r w:rsidRPr="001D02DC">
        <w:rPr>
          <w:w w:val="90"/>
          <w:sz w:val="16"/>
          <w:szCs w:val="22"/>
        </w:rPr>
        <w:t>statistika</w:t>
      </w:r>
      <w:r w:rsidRPr="00794AF9">
        <w:rPr>
          <w:w w:val="90"/>
          <w:sz w:val="16"/>
          <w:szCs w:val="22"/>
          <w:lang w:val="ru-RU"/>
        </w:rPr>
        <w:t>-</w:t>
      </w:r>
      <w:r w:rsidRPr="001D02DC">
        <w:rPr>
          <w:w w:val="90"/>
          <w:sz w:val="16"/>
          <w:szCs w:val="22"/>
        </w:rPr>
        <w:t>i</w:t>
      </w:r>
      <w:r w:rsidRPr="00794AF9">
        <w:rPr>
          <w:w w:val="90"/>
          <w:sz w:val="16"/>
          <w:szCs w:val="22"/>
          <w:lang w:val="ru-RU"/>
        </w:rPr>
        <w:t>-</w:t>
      </w:r>
      <w:r w:rsidRPr="001D02DC">
        <w:rPr>
          <w:w w:val="90"/>
          <w:sz w:val="16"/>
          <w:szCs w:val="22"/>
        </w:rPr>
        <w:t>dinamika</w:t>
      </w:r>
    </w:p>
  </w:footnote>
  <w:footnote w:id="3">
    <w:p w:rsidR="00787ABC" w:rsidRPr="00794AF9" w:rsidRDefault="00787ABC" w:rsidP="00787ABC">
      <w:pPr>
        <w:pStyle w:val="a3"/>
        <w:rPr>
          <w:w w:val="90"/>
          <w:sz w:val="16"/>
          <w:szCs w:val="22"/>
          <w:lang w:val="ru-RU"/>
        </w:rPr>
      </w:pPr>
      <w:r w:rsidRPr="001D02DC">
        <w:rPr>
          <w:rStyle w:val="a5"/>
          <w:w w:val="90"/>
          <w:sz w:val="16"/>
          <w:szCs w:val="22"/>
        </w:rPr>
        <w:footnoteRef/>
      </w:r>
      <w:r w:rsidRPr="00794AF9">
        <w:rPr>
          <w:w w:val="90"/>
          <w:sz w:val="16"/>
          <w:szCs w:val="22"/>
          <w:lang w:val="ru-RU"/>
        </w:rPr>
        <w:t xml:space="preserve"> В разводах виноваты измены и бедность. «Российская Газета» – Неделя № 6132 (156). </w:t>
      </w:r>
      <w:r w:rsidRPr="001D02DC">
        <w:rPr>
          <w:w w:val="90"/>
          <w:sz w:val="16"/>
          <w:szCs w:val="22"/>
        </w:rPr>
        <w:t>http</w:t>
      </w:r>
      <w:r w:rsidRPr="00794AF9">
        <w:rPr>
          <w:w w:val="90"/>
          <w:sz w:val="16"/>
          <w:szCs w:val="22"/>
          <w:lang w:val="ru-RU"/>
        </w:rPr>
        <w:t>://</w:t>
      </w:r>
      <w:r w:rsidRPr="001D02DC">
        <w:rPr>
          <w:w w:val="90"/>
          <w:sz w:val="16"/>
          <w:szCs w:val="22"/>
        </w:rPr>
        <w:t>www</w:t>
      </w:r>
      <w:r w:rsidRPr="00794AF9">
        <w:rPr>
          <w:w w:val="90"/>
          <w:sz w:val="16"/>
          <w:szCs w:val="22"/>
          <w:lang w:val="ru-RU"/>
        </w:rPr>
        <w:t>.</w:t>
      </w:r>
      <w:r w:rsidRPr="001D02DC">
        <w:rPr>
          <w:w w:val="90"/>
          <w:sz w:val="16"/>
          <w:szCs w:val="22"/>
        </w:rPr>
        <w:t>rg</w:t>
      </w:r>
      <w:r w:rsidRPr="00794AF9">
        <w:rPr>
          <w:w w:val="90"/>
          <w:sz w:val="16"/>
          <w:szCs w:val="22"/>
          <w:lang w:val="ru-RU"/>
        </w:rPr>
        <w:t>.</w:t>
      </w:r>
      <w:r w:rsidRPr="001D02DC">
        <w:rPr>
          <w:w w:val="90"/>
          <w:sz w:val="16"/>
          <w:szCs w:val="22"/>
        </w:rPr>
        <w:t>ru</w:t>
      </w:r>
      <w:r w:rsidRPr="00794AF9">
        <w:rPr>
          <w:w w:val="90"/>
          <w:sz w:val="16"/>
          <w:szCs w:val="22"/>
          <w:lang w:val="ru-RU"/>
        </w:rPr>
        <w:t>/2013/07/18/</w:t>
      </w:r>
      <w:r w:rsidRPr="001D02DC">
        <w:rPr>
          <w:w w:val="90"/>
          <w:sz w:val="16"/>
          <w:szCs w:val="22"/>
        </w:rPr>
        <w:t>razvod</w:t>
      </w:r>
      <w:r w:rsidRPr="00794AF9">
        <w:rPr>
          <w:w w:val="90"/>
          <w:sz w:val="16"/>
          <w:szCs w:val="22"/>
          <w:lang w:val="ru-RU"/>
        </w:rPr>
        <w:t>.</w:t>
      </w:r>
      <w:r w:rsidRPr="001D02DC">
        <w:rPr>
          <w:w w:val="90"/>
          <w:sz w:val="16"/>
          <w:szCs w:val="22"/>
        </w:rPr>
        <w:t>html</w:t>
      </w:r>
    </w:p>
  </w:footnote>
  <w:footnote w:id="4">
    <w:p w:rsidR="00787ABC" w:rsidRPr="00794AF9" w:rsidRDefault="00787ABC" w:rsidP="00787ABC">
      <w:pPr>
        <w:pStyle w:val="a3"/>
        <w:rPr>
          <w:w w:val="90"/>
          <w:sz w:val="16"/>
          <w:szCs w:val="22"/>
          <w:lang w:val="ru-RU"/>
        </w:rPr>
      </w:pPr>
      <w:r w:rsidRPr="001D02DC">
        <w:rPr>
          <w:rStyle w:val="a5"/>
          <w:w w:val="90"/>
          <w:sz w:val="16"/>
          <w:szCs w:val="22"/>
        </w:rPr>
        <w:footnoteRef/>
      </w:r>
      <w:r w:rsidRPr="00794AF9">
        <w:rPr>
          <w:w w:val="90"/>
          <w:sz w:val="16"/>
          <w:szCs w:val="22"/>
          <w:lang w:val="ru-RU"/>
        </w:rPr>
        <w:t xml:space="preserve"> Семейная статистика. Интернет-клуб «Просвещённая любовь». </w:t>
      </w:r>
      <w:r w:rsidRPr="001D02DC">
        <w:rPr>
          <w:w w:val="90"/>
          <w:sz w:val="16"/>
          <w:szCs w:val="22"/>
        </w:rPr>
        <w:t>http</w:t>
      </w:r>
      <w:r w:rsidRPr="00794AF9">
        <w:rPr>
          <w:w w:val="90"/>
          <w:sz w:val="16"/>
          <w:szCs w:val="22"/>
          <w:lang w:val="ru-RU"/>
        </w:rPr>
        <w:t>://</w:t>
      </w:r>
      <w:r w:rsidRPr="001D02DC">
        <w:rPr>
          <w:w w:val="90"/>
          <w:sz w:val="16"/>
          <w:szCs w:val="22"/>
        </w:rPr>
        <w:t>www</w:t>
      </w:r>
      <w:r w:rsidRPr="00794AF9">
        <w:rPr>
          <w:w w:val="90"/>
          <w:sz w:val="16"/>
          <w:szCs w:val="22"/>
          <w:lang w:val="ru-RU"/>
        </w:rPr>
        <w:t>.</w:t>
      </w:r>
      <w:r w:rsidRPr="001D02DC">
        <w:rPr>
          <w:w w:val="90"/>
          <w:sz w:val="16"/>
          <w:szCs w:val="22"/>
        </w:rPr>
        <w:t>lyubi</w:t>
      </w:r>
      <w:r w:rsidRPr="00794AF9">
        <w:rPr>
          <w:w w:val="90"/>
          <w:sz w:val="16"/>
          <w:szCs w:val="22"/>
          <w:lang w:val="ru-RU"/>
        </w:rPr>
        <w:t>.</w:t>
      </w:r>
      <w:r w:rsidRPr="001D02DC">
        <w:rPr>
          <w:w w:val="90"/>
          <w:sz w:val="16"/>
          <w:szCs w:val="22"/>
        </w:rPr>
        <w:t>ru</w:t>
      </w:r>
      <w:r w:rsidRPr="00794AF9">
        <w:rPr>
          <w:w w:val="90"/>
          <w:sz w:val="16"/>
          <w:szCs w:val="22"/>
          <w:lang w:val="ru-RU"/>
        </w:rPr>
        <w:t>/</w:t>
      </w:r>
      <w:r w:rsidRPr="001D02DC">
        <w:rPr>
          <w:w w:val="90"/>
          <w:sz w:val="16"/>
          <w:szCs w:val="22"/>
        </w:rPr>
        <w:t>sem</w:t>
      </w:r>
      <w:r w:rsidRPr="00794AF9">
        <w:rPr>
          <w:w w:val="90"/>
          <w:sz w:val="16"/>
          <w:szCs w:val="22"/>
          <w:lang w:val="ru-RU"/>
        </w:rPr>
        <w:t>55.</w:t>
      </w:r>
      <w:r w:rsidRPr="001D02DC">
        <w:rPr>
          <w:w w:val="90"/>
          <w:sz w:val="16"/>
          <w:szCs w:val="22"/>
        </w:rPr>
        <w:t>php</w:t>
      </w:r>
    </w:p>
  </w:footnote>
  <w:footnote w:id="5">
    <w:p w:rsidR="00C57133" w:rsidRPr="00794AF9" w:rsidRDefault="00C57133" w:rsidP="005D158E">
      <w:pPr>
        <w:pStyle w:val="a3"/>
        <w:rPr>
          <w:w w:val="90"/>
          <w:sz w:val="16"/>
          <w:szCs w:val="22"/>
          <w:lang w:val="ru-RU"/>
        </w:rPr>
      </w:pPr>
      <w:r w:rsidRPr="001D02DC">
        <w:rPr>
          <w:rStyle w:val="a5"/>
          <w:w w:val="90"/>
          <w:sz w:val="16"/>
          <w:szCs w:val="22"/>
        </w:rPr>
        <w:footnoteRef/>
      </w:r>
      <w:r w:rsidRPr="00794AF9">
        <w:rPr>
          <w:w w:val="90"/>
          <w:sz w:val="16"/>
          <w:szCs w:val="22"/>
          <w:lang w:val="ru-RU"/>
        </w:rPr>
        <w:t xml:space="preserve"> Там же.</w:t>
      </w:r>
    </w:p>
  </w:footnote>
  <w:footnote w:id="6">
    <w:p w:rsidR="0029201C" w:rsidRPr="0029201C" w:rsidRDefault="0029201C">
      <w:pPr>
        <w:pStyle w:val="a3"/>
        <w:rPr>
          <w:lang w:val="ru-RU"/>
        </w:rPr>
      </w:pPr>
      <w:r w:rsidRPr="0029201C">
        <w:rPr>
          <w:w w:val="90"/>
          <w:sz w:val="16"/>
          <w:szCs w:val="22"/>
          <w:vertAlign w:val="superscript"/>
          <w:lang w:val="ru-RU"/>
        </w:rPr>
        <w:footnoteRef/>
      </w:r>
      <w:r w:rsidRPr="0029201C">
        <w:rPr>
          <w:w w:val="90"/>
          <w:sz w:val="16"/>
          <w:szCs w:val="22"/>
          <w:lang w:val="ru-RU"/>
        </w:rPr>
        <w:t>https://www.pnp.ru/social/v-rosstate-rasskazali-skolko-detey-v-rossii-rozhdaetsya-vne-braka.html</w:t>
      </w:r>
    </w:p>
  </w:footnote>
  <w:footnote w:id="7">
    <w:p w:rsidR="00C57133" w:rsidRPr="00794AF9" w:rsidRDefault="00C57133" w:rsidP="005D158E">
      <w:pPr>
        <w:pStyle w:val="a3"/>
        <w:rPr>
          <w:w w:val="90"/>
          <w:sz w:val="16"/>
          <w:szCs w:val="22"/>
          <w:lang w:val="ru-RU"/>
        </w:rPr>
      </w:pPr>
      <w:r w:rsidRPr="001D02DC">
        <w:rPr>
          <w:rStyle w:val="a5"/>
          <w:w w:val="90"/>
          <w:sz w:val="16"/>
          <w:szCs w:val="22"/>
        </w:rPr>
        <w:footnoteRef/>
      </w:r>
      <w:r w:rsidRPr="00794AF9">
        <w:rPr>
          <w:w w:val="90"/>
          <w:sz w:val="16"/>
          <w:szCs w:val="22"/>
          <w:lang w:val="ru-RU"/>
        </w:rPr>
        <w:t xml:space="preserve"> Раннее начало половой жизни. Добрачные связи. “Азбука воспитания”. </w:t>
      </w:r>
      <w:r w:rsidRPr="001D02DC">
        <w:rPr>
          <w:w w:val="90"/>
          <w:sz w:val="16"/>
          <w:szCs w:val="22"/>
        </w:rPr>
        <w:t>http</w:t>
      </w:r>
      <w:r w:rsidRPr="00794AF9">
        <w:rPr>
          <w:w w:val="90"/>
          <w:sz w:val="16"/>
          <w:szCs w:val="22"/>
          <w:lang w:val="ru-RU"/>
        </w:rPr>
        <w:t>://</w:t>
      </w:r>
      <w:r w:rsidRPr="001D02DC">
        <w:rPr>
          <w:w w:val="90"/>
          <w:sz w:val="16"/>
          <w:szCs w:val="22"/>
        </w:rPr>
        <w:t>azbyka</w:t>
      </w:r>
      <w:r w:rsidRPr="00794AF9">
        <w:rPr>
          <w:w w:val="90"/>
          <w:sz w:val="16"/>
          <w:szCs w:val="22"/>
          <w:lang w:val="ru-RU"/>
        </w:rPr>
        <w:t>.</w:t>
      </w:r>
      <w:r w:rsidRPr="001D02DC">
        <w:rPr>
          <w:w w:val="90"/>
          <w:sz w:val="16"/>
          <w:szCs w:val="22"/>
        </w:rPr>
        <w:t>ru</w:t>
      </w:r>
      <w:r w:rsidRPr="00794AF9">
        <w:rPr>
          <w:w w:val="90"/>
          <w:sz w:val="16"/>
          <w:szCs w:val="22"/>
          <w:lang w:val="ru-RU"/>
        </w:rPr>
        <w:t>/</w:t>
      </w:r>
      <w:r w:rsidRPr="001D02DC">
        <w:rPr>
          <w:w w:val="90"/>
          <w:sz w:val="16"/>
          <w:szCs w:val="22"/>
        </w:rPr>
        <w:t>deti</w:t>
      </w:r>
      <w:r w:rsidRPr="00794AF9">
        <w:rPr>
          <w:w w:val="90"/>
          <w:sz w:val="16"/>
          <w:szCs w:val="22"/>
          <w:lang w:val="ru-RU"/>
        </w:rPr>
        <w:t>/</w:t>
      </w:r>
      <w:r w:rsidRPr="001D02DC">
        <w:rPr>
          <w:w w:val="90"/>
          <w:sz w:val="16"/>
          <w:szCs w:val="22"/>
        </w:rPr>
        <w:t>rannee</w:t>
      </w:r>
      <w:r w:rsidRPr="00794AF9">
        <w:rPr>
          <w:w w:val="90"/>
          <w:sz w:val="16"/>
          <w:szCs w:val="22"/>
          <w:lang w:val="ru-RU"/>
        </w:rPr>
        <w:t>-</w:t>
      </w:r>
      <w:r w:rsidRPr="001D02DC">
        <w:rPr>
          <w:w w:val="90"/>
          <w:sz w:val="16"/>
          <w:szCs w:val="22"/>
        </w:rPr>
        <w:t>nachalo</w:t>
      </w:r>
      <w:r w:rsidRPr="00794AF9">
        <w:rPr>
          <w:w w:val="90"/>
          <w:sz w:val="16"/>
          <w:szCs w:val="22"/>
          <w:lang w:val="ru-RU"/>
        </w:rPr>
        <w:t>-</w:t>
      </w:r>
      <w:r w:rsidRPr="001D02DC">
        <w:rPr>
          <w:w w:val="90"/>
          <w:sz w:val="16"/>
          <w:szCs w:val="22"/>
        </w:rPr>
        <w:t>polovoy</w:t>
      </w:r>
      <w:r w:rsidRPr="00794AF9">
        <w:rPr>
          <w:w w:val="90"/>
          <w:sz w:val="16"/>
          <w:szCs w:val="22"/>
          <w:lang w:val="ru-RU"/>
        </w:rPr>
        <w:t>-</w:t>
      </w:r>
      <w:r w:rsidRPr="001D02DC">
        <w:rPr>
          <w:w w:val="90"/>
          <w:sz w:val="16"/>
          <w:szCs w:val="22"/>
        </w:rPr>
        <w:t>zhizni</w:t>
      </w:r>
      <w:r w:rsidRPr="00794AF9">
        <w:rPr>
          <w:w w:val="90"/>
          <w:sz w:val="16"/>
          <w:szCs w:val="22"/>
          <w:lang w:val="ru-RU"/>
        </w:rPr>
        <w:t>.-</w:t>
      </w:r>
      <w:r w:rsidRPr="001D02DC">
        <w:rPr>
          <w:w w:val="90"/>
          <w:sz w:val="16"/>
          <w:szCs w:val="22"/>
        </w:rPr>
        <w:t>dobrachnye</w:t>
      </w:r>
      <w:r w:rsidRPr="00794AF9">
        <w:rPr>
          <w:w w:val="90"/>
          <w:sz w:val="16"/>
          <w:szCs w:val="22"/>
          <w:lang w:val="ru-RU"/>
        </w:rPr>
        <w:t>-</w:t>
      </w:r>
      <w:r w:rsidRPr="001D02DC">
        <w:rPr>
          <w:w w:val="90"/>
          <w:sz w:val="16"/>
          <w:szCs w:val="22"/>
        </w:rPr>
        <w:t>svyazi</w:t>
      </w:r>
      <w:r w:rsidRPr="00794AF9">
        <w:rPr>
          <w:w w:val="90"/>
          <w:sz w:val="16"/>
          <w:szCs w:val="22"/>
          <w:lang w:val="ru-RU"/>
        </w:rPr>
        <w:t>.</w:t>
      </w:r>
      <w:r w:rsidRPr="001D02DC">
        <w:rPr>
          <w:w w:val="90"/>
          <w:sz w:val="16"/>
          <w:szCs w:val="22"/>
        </w:rPr>
        <w:t>html</w:t>
      </w:r>
    </w:p>
  </w:footnote>
  <w:footnote w:id="8">
    <w:p w:rsidR="00C57133" w:rsidRPr="00794AF9" w:rsidRDefault="00C57133" w:rsidP="005D158E">
      <w:pPr>
        <w:pStyle w:val="a3"/>
        <w:rPr>
          <w:w w:val="90"/>
          <w:sz w:val="16"/>
          <w:szCs w:val="22"/>
          <w:lang w:val="ru-RU"/>
        </w:rPr>
      </w:pPr>
      <w:r w:rsidRPr="001D02DC">
        <w:rPr>
          <w:rStyle w:val="a5"/>
          <w:w w:val="90"/>
          <w:sz w:val="16"/>
          <w:szCs w:val="22"/>
        </w:rPr>
        <w:footnoteRef/>
      </w:r>
      <w:r w:rsidRPr="001D02DC">
        <w:rPr>
          <w:w w:val="90"/>
          <w:sz w:val="16"/>
          <w:szCs w:val="22"/>
        </w:rPr>
        <w:t>http</w:t>
      </w:r>
      <w:r w:rsidRPr="00794AF9">
        <w:rPr>
          <w:w w:val="90"/>
          <w:sz w:val="16"/>
          <w:szCs w:val="22"/>
          <w:lang w:val="ru-RU"/>
        </w:rPr>
        <w:t>://</w:t>
      </w:r>
      <w:r w:rsidRPr="001D02DC">
        <w:rPr>
          <w:w w:val="90"/>
          <w:sz w:val="16"/>
          <w:szCs w:val="22"/>
        </w:rPr>
        <w:t>www</w:t>
      </w:r>
      <w:r w:rsidRPr="00794AF9">
        <w:rPr>
          <w:w w:val="90"/>
          <w:sz w:val="16"/>
          <w:szCs w:val="22"/>
          <w:lang w:val="ru-RU"/>
        </w:rPr>
        <w:t>.</w:t>
      </w:r>
      <w:r w:rsidRPr="001D02DC">
        <w:rPr>
          <w:w w:val="90"/>
          <w:sz w:val="16"/>
          <w:szCs w:val="22"/>
        </w:rPr>
        <w:t>dailymail</w:t>
      </w:r>
      <w:r w:rsidRPr="00794AF9">
        <w:rPr>
          <w:w w:val="90"/>
          <w:sz w:val="16"/>
          <w:szCs w:val="22"/>
          <w:lang w:val="ru-RU"/>
        </w:rPr>
        <w:t>.</w:t>
      </w:r>
      <w:r w:rsidRPr="001D02DC">
        <w:rPr>
          <w:w w:val="90"/>
          <w:sz w:val="16"/>
          <w:szCs w:val="22"/>
        </w:rPr>
        <w:t>co</w:t>
      </w:r>
      <w:r w:rsidRPr="00794AF9">
        <w:rPr>
          <w:w w:val="90"/>
          <w:sz w:val="16"/>
          <w:szCs w:val="22"/>
          <w:lang w:val="ru-RU"/>
        </w:rPr>
        <w:t>.</w:t>
      </w:r>
      <w:r w:rsidRPr="001D02DC">
        <w:rPr>
          <w:w w:val="90"/>
          <w:sz w:val="16"/>
          <w:szCs w:val="22"/>
        </w:rPr>
        <w:t>uk</w:t>
      </w:r>
      <w:r w:rsidRPr="00794AF9">
        <w:rPr>
          <w:w w:val="90"/>
          <w:sz w:val="16"/>
          <w:szCs w:val="22"/>
          <w:lang w:val="ru-RU"/>
        </w:rPr>
        <w:t>/</w:t>
      </w:r>
      <w:r w:rsidRPr="001D02DC">
        <w:rPr>
          <w:w w:val="90"/>
          <w:sz w:val="16"/>
          <w:szCs w:val="22"/>
        </w:rPr>
        <w:t>news</w:t>
      </w:r>
      <w:r w:rsidRPr="00794AF9">
        <w:rPr>
          <w:w w:val="90"/>
          <w:sz w:val="16"/>
          <w:szCs w:val="22"/>
          <w:lang w:val="ru-RU"/>
        </w:rPr>
        <w:t>/</w:t>
      </w:r>
      <w:r w:rsidRPr="001D02DC">
        <w:rPr>
          <w:w w:val="90"/>
          <w:sz w:val="16"/>
          <w:szCs w:val="22"/>
        </w:rPr>
        <w:t>article</w:t>
      </w:r>
      <w:r w:rsidRPr="00794AF9">
        <w:rPr>
          <w:w w:val="90"/>
          <w:sz w:val="16"/>
          <w:szCs w:val="22"/>
          <w:lang w:val="ru-RU"/>
        </w:rPr>
        <w:t>-2733220/</w:t>
      </w:r>
      <w:r w:rsidRPr="001D02DC">
        <w:rPr>
          <w:w w:val="90"/>
          <w:sz w:val="16"/>
          <w:szCs w:val="22"/>
        </w:rPr>
        <w:t>Women</w:t>
      </w:r>
      <w:r w:rsidRPr="00794AF9">
        <w:rPr>
          <w:w w:val="90"/>
          <w:sz w:val="16"/>
          <w:szCs w:val="22"/>
          <w:lang w:val="ru-RU"/>
        </w:rPr>
        <w:t>-</w:t>
      </w:r>
      <w:r w:rsidRPr="001D02DC">
        <w:rPr>
          <w:w w:val="90"/>
          <w:sz w:val="16"/>
          <w:szCs w:val="22"/>
        </w:rPr>
        <w:t>don</w:t>
      </w:r>
      <w:r w:rsidRPr="00794AF9">
        <w:rPr>
          <w:w w:val="90"/>
          <w:sz w:val="16"/>
          <w:szCs w:val="22"/>
          <w:lang w:val="ru-RU"/>
        </w:rPr>
        <w:t>-</w:t>
      </w:r>
      <w:r w:rsidRPr="001D02DC">
        <w:rPr>
          <w:w w:val="90"/>
          <w:sz w:val="16"/>
          <w:szCs w:val="22"/>
        </w:rPr>
        <w:t>t</w:t>
      </w:r>
      <w:r w:rsidRPr="00794AF9">
        <w:rPr>
          <w:w w:val="90"/>
          <w:sz w:val="16"/>
          <w:szCs w:val="22"/>
          <w:lang w:val="ru-RU"/>
        </w:rPr>
        <w:t>-</w:t>
      </w:r>
      <w:r w:rsidRPr="001D02DC">
        <w:rPr>
          <w:w w:val="90"/>
          <w:sz w:val="16"/>
          <w:szCs w:val="22"/>
        </w:rPr>
        <w:t>sleep</w:t>
      </w:r>
      <w:r w:rsidRPr="00794AF9">
        <w:rPr>
          <w:w w:val="90"/>
          <w:sz w:val="16"/>
          <w:szCs w:val="22"/>
          <w:lang w:val="ru-RU"/>
        </w:rPr>
        <w:t>-</w:t>
      </w:r>
      <w:r w:rsidRPr="001D02DC">
        <w:rPr>
          <w:w w:val="90"/>
          <w:sz w:val="16"/>
          <w:szCs w:val="22"/>
        </w:rPr>
        <w:t>wedding</w:t>
      </w:r>
      <w:r w:rsidRPr="00794AF9">
        <w:rPr>
          <w:w w:val="90"/>
          <w:sz w:val="16"/>
          <w:szCs w:val="22"/>
          <w:lang w:val="ru-RU"/>
        </w:rPr>
        <w:t>-</w:t>
      </w:r>
      <w:r w:rsidRPr="001D02DC">
        <w:rPr>
          <w:w w:val="90"/>
          <w:sz w:val="16"/>
          <w:szCs w:val="22"/>
        </w:rPr>
        <w:t>happier</w:t>
      </w:r>
      <w:r w:rsidRPr="00794AF9">
        <w:rPr>
          <w:w w:val="90"/>
          <w:sz w:val="16"/>
          <w:szCs w:val="22"/>
          <w:lang w:val="ru-RU"/>
        </w:rPr>
        <w:t>-</w:t>
      </w:r>
      <w:r w:rsidRPr="001D02DC">
        <w:rPr>
          <w:w w:val="90"/>
          <w:sz w:val="16"/>
          <w:szCs w:val="22"/>
        </w:rPr>
        <w:t>marriages</w:t>
      </w:r>
      <w:r w:rsidRPr="00794AF9">
        <w:rPr>
          <w:w w:val="90"/>
          <w:sz w:val="16"/>
          <w:szCs w:val="22"/>
          <w:lang w:val="ru-RU"/>
        </w:rPr>
        <w:t>-</w:t>
      </w:r>
      <w:r w:rsidRPr="001D02DC">
        <w:rPr>
          <w:w w:val="90"/>
          <w:sz w:val="16"/>
          <w:szCs w:val="22"/>
        </w:rPr>
        <w:t>men</w:t>
      </w:r>
      <w:r w:rsidRPr="00794AF9">
        <w:rPr>
          <w:w w:val="90"/>
          <w:sz w:val="16"/>
          <w:szCs w:val="22"/>
          <w:lang w:val="ru-RU"/>
        </w:rPr>
        <w:t>-</w:t>
      </w:r>
      <w:r w:rsidRPr="001D02DC">
        <w:rPr>
          <w:w w:val="90"/>
          <w:sz w:val="16"/>
          <w:szCs w:val="22"/>
        </w:rPr>
        <w:t>play</w:t>
      </w:r>
      <w:r w:rsidRPr="00794AF9">
        <w:rPr>
          <w:w w:val="90"/>
          <w:sz w:val="16"/>
          <w:szCs w:val="22"/>
          <w:lang w:val="ru-RU"/>
        </w:rPr>
        <w:t>-</w:t>
      </w:r>
      <w:r w:rsidRPr="001D02DC">
        <w:rPr>
          <w:w w:val="90"/>
          <w:sz w:val="16"/>
          <w:szCs w:val="22"/>
        </w:rPr>
        <w:t>field</w:t>
      </w:r>
      <w:r w:rsidRPr="00794AF9">
        <w:rPr>
          <w:w w:val="90"/>
          <w:sz w:val="16"/>
          <w:szCs w:val="22"/>
          <w:lang w:val="ru-RU"/>
        </w:rPr>
        <w:t>-</w:t>
      </w:r>
      <w:r w:rsidRPr="001D02DC">
        <w:rPr>
          <w:w w:val="90"/>
          <w:sz w:val="16"/>
          <w:szCs w:val="22"/>
        </w:rPr>
        <w:t>without</w:t>
      </w:r>
      <w:r w:rsidRPr="00794AF9">
        <w:rPr>
          <w:w w:val="90"/>
          <w:sz w:val="16"/>
          <w:szCs w:val="22"/>
          <w:lang w:val="ru-RU"/>
        </w:rPr>
        <w:t>-</w:t>
      </w:r>
      <w:r w:rsidRPr="001D02DC">
        <w:rPr>
          <w:w w:val="90"/>
          <w:sz w:val="16"/>
          <w:szCs w:val="22"/>
        </w:rPr>
        <w:t>worry</w:t>
      </w:r>
      <w:r w:rsidRPr="00794AF9">
        <w:rPr>
          <w:w w:val="90"/>
          <w:sz w:val="16"/>
          <w:szCs w:val="22"/>
          <w:lang w:val="ru-RU"/>
        </w:rPr>
        <w:t>-</w:t>
      </w:r>
      <w:r w:rsidRPr="001D02DC">
        <w:rPr>
          <w:w w:val="90"/>
          <w:sz w:val="16"/>
          <w:szCs w:val="22"/>
        </w:rPr>
        <w:t>study</w:t>
      </w:r>
      <w:r w:rsidRPr="00794AF9">
        <w:rPr>
          <w:w w:val="90"/>
          <w:sz w:val="16"/>
          <w:szCs w:val="22"/>
          <w:lang w:val="ru-RU"/>
        </w:rPr>
        <w:t>-</w:t>
      </w:r>
      <w:r w:rsidRPr="001D02DC">
        <w:rPr>
          <w:w w:val="90"/>
          <w:sz w:val="16"/>
          <w:szCs w:val="22"/>
        </w:rPr>
        <w:t>finds</w:t>
      </w:r>
      <w:r w:rsidRPr="00794AF9">
        <w:rPr>
          <w:w w:val="90"/>
          <w:sz w:val="16"/>
          <w:szCs w:val="22"/>
          <w:lang w:val="ru-RU"/>
        </w:rPr>
        <w:t>.</w:t>
      </w:r>
      <w:r w:rsidRPr="001D02DC">
        <w:rPr>
          <w:w w:val="90"/>
          <w:sz w:val="16"/>
          <w:szCs w:val="22"/>
        </w:rPr>
        <w:t>html</w:t>
      </w:r>
    </w:p>
  </w:footnote>
  <w:footnote w:id="9">
    <w:p w:rsidR="00C57133" w:rsidRPr="00794AF9" w:rsidRDefault="00C57133" w:rsidP="005D158E">
      <w:pPr>
        <w:pStyle w:val="a3"/>
        <w:rPr>
          <w:w w:val="90"/>
          <w:sz w:val="16"/>
          <w:szCs w:val="22"/>
          <w:lang w:val="ru-RU"/>
        </w:rPr>
      </w:pPr>
      <w:r w:rsidRPr="001D02DC">
        <w:rPr>
          <w:w w:val="90"/>
          <w:sz w:val="16"/>
          <w:szCs w:val="22"/>
          <w:vertAlign w:val="superscript"/>
        </w:rPr>
        <w:footnoteRef/>
      </w:r>
      <w:r w:rsidRPr="001D02DC">
        <w:rPr>
          <w:w w:val="90"/>
          <w:sz w:val="16"/>
          <w:szCs w:val="22"/>
        </w:rPr>
        <w:t>http</w:t>
      </w:r>
      <w:r w:rsidRPr="00794AF9">
        <w:rPr>
          <w:w w:val="90"/>
          <w:sz w:val="16"/>
          <w:szCs w:val="22"/>
          <w:lang w:val="ru-RU"/>
        </w:rPr>
        <w:t>://</w:t>
      </w:r>
      <w:r w:rsidRPr="001D02DC">
        <w:rPr>
          <w:w w:val="90"/>
          <w:sz w:val="16"/>
          <w:szCs w:val="22"/>
        </w:rPr>
        <w:t>www</w:t>
      </w:r>
      <w:r w:rsidRPr="00794AF9">
        <w:rPr>
          <w:w w:val="90"/>
          <w:sz w:val="16"/>
          <w:szCs w:val="22"/>
          <w:lang w:val="ru-RU"/>
        </w:rPr>
        <w:t>.</w:t>
      </w:r>
      <w:r w:rsidRPr="001D02DC">
        <w:rPr>
          <w:w w:val="90"/>
          <w:sz w:val="16"/>
          <w:szCs w:val="22"/>
        </w:rPr>
        <w:t>meddaily</w:t>
      </w:r>
      <w:r w:rsidRPr="00794AF9">
        <w:rPr>
          <w:w w:val="90"/>
          <w:sz w:val="16"/>
          <w:szCs w:val="22"/>
          <w:lang w:val="ru-RU"/>
        </w:rPr>
        <w:t>.</w:t>
      </w:r>
      <w:r w:rsidRPr="001D02DC">
        <w:rPr>
          <w:w w:val="90"/>
          <w:sz w:val="16"/>
          <w:szCs w:val="22"/>
        </w:rPr>
        <w:t>ru</w:t>
      </w:r>
      <w:r w:rsidRPr="00794AF9">
        <w:rPr>
          <w:w w:val="90"/>
          <w:sz w:val="16"/>
          <w:szCs w:val="22"/>
          <w:lang w:val="ru-RU"/>
        </w:rPr>
        <w:t>/</w:t>
      </w:r>
      <w:r w:rsidRPr="001D02DC">
        <w:rPr>
          <w:w w:val="90"/>
          <w:sz w:val="16"/>
          <w:szCs w:val="22"/>
        </w:rPr>
        <w:t>article</w:t>
      </w:r>
      <w:r w:rsidRPr="00794AF9">
        <w:rPr>
          <w:w w:val="90"/>
          <w:sz w:val="16"/>
          <w:szCs w:val="22"/>
          <w:lang w:val="ru-RU"/>
        </w:rPr>
        <w:t>/25</w:t>
      </w:r>
      <w:r w:rsidRPr="001D02DC">
        <w:rPr>
          <w:w w:val="90"/>
          <w:sz w:val="16"/>
          <w:szCs w:val="22"/>
        </w:rPr>
        <w:t>nov</w:t>
      </w:r>
      <w:r w:rsidRPr="00794AF9">
        <w:rPr>
          <w:w w:val="90"/>
          <w:sz w:val="16"/>
          <w:szCs w:val="22"/>
          <w:lang w:val="ru-RU"/>
        </w:rPr>
        <w:t>2014/</w:t>
      </w:r>
      <w:r w:rsidRPr="001D02DC">
        <w:rPr>
          <w:w w:val="90"/>
          <w:sz w:val="16"/>
          <w:szCs w:val="22"/>
        </w:rPr>
        <w:t>avpria</w:t>
      </w:r>
    </w:p>
  </w:footnote>
  <w:footnote w:id="10">
    <w:p w:rsidR="00C57133" w:rsidRPr="00794AF9" w:rsidRDefault="00C57133" w:rsidP="005D158E">
      <w:pPr>
        <w:pStyle w:val="a3"/>
        <w:rPr>
          <w:w w:val="90"/>
          <w:sz w:val="16"/>
          <w:szCs w:val="22"/>
          <w:lang w:val="ru-RU"/>
        </w:rPr>
      </w:pPr>
      <w:r w:rsidRPr="001D02DC">
        <w:rPr>
          <w:rStyle w:val="a5"/>
          <w:w w:val="90"/>
          <w:sz w:val="16"/>
          <w:szCs w:val="22"/>
        </w:rPr>
        <w:footnoteRef/>
      </w:r>
      <w:r w:rsidRPr="00794AF9">
        <w:rPr>
          <w:w w:val="90"/>
          <w:sz w:val="16"/>
          <w:szCs w:val="22"/>
          <w:lang w:val="ru-RU"/>
        </w:rPr>
        <w:t xml:space="preserve"> А.А. Баранов, В.Р. Кучма, Л.М. Сухарева. Медико-социальные проблемы воспитания подростков. М., 2014. </w:t>
      </w:r>
      <w:r w:rsidRPr="001D02DC">
        <w:rPr>
          <w:w w:val="90"/>
          <w:sz w:val="16"/>
          <w:szCs w:val="22"/>
        </w:rPr>
        <w:t>http</w:t>
      </w:r>
      <w:r w:rsidRPr="00794AF9">
        <w:rPr>
          <w:w w:val="90"/>
          <w:sz w:val="16"/>
          <w:szCs w:val="22"/>
          <w:lang w:val="ru-RU"/>
        </w:rPr>
        <w:t>://</w:t>
      </w:r>
      <w:r w:rsidRPr="001D02DC">
        <w:rPr>
          <w:w w:val="90"/>
          <w:sz w:val="16"/>
          <w:szCs w:val="22"/>
        </w:rPr>
        <w:t>www</w:t>
      </w:r>
      <w:r w:rsidRPr="00794AF9">
        <w:rPr>
          <w:w w:val="90"/>
          <w:sz w:val="16"/>
          <w:szCs w:val="22"/>
          <w:lang w:val="ru-RU"/>
        </w:rPr>
        <w:t>.</w:t>
      </w:r>
      <w:r w:rsidRPr="001D02DC">
        <w:rPr>
          <w:w w:val="90"/>
          <w:sz w:val="16"/>
          <w:szCs w:val="22"/>
        </w:rPr>
        <w:t>spr</w:t>
      </w:r>
      <w:r w:rsidRPr="00794AF9">
        <w:rPr>
          <w:w w:val="90"/>
          <w:sz w:val="16"/>
          <w:szCs w:val="22"/>
          <w:lang w:val="ru-RU"/>
        </w:rPr>
        <w:t>-</w:t>
      </w:r>
      <w:r w:rsidRPr="001D02DC">
        <w:rPr>
          <w:w w:val="90"/>
          <w:sz w:val="16"/>
          <w:szCs w:val="22"/>
        </w:rPr>
        <w:t>journal</w:t>
      </w:r>
      <w:r w:rsidRPr="00794AF9">
        <w:rPr>
          <w:w w:val="90"/>
          <w:sz w:val="16"/>
          <w:szCs w:val="22"/>
          <w:lang w:val="ru-RU"/>
        </w:rPr>
        <w:t>.</w:t>
      </w:r>
      <w:r w:rsidRPr="001D02DC">
        <w:rPr>
          <w:w w:val="90"/>
          <w:sz w:val="16"/>
          <w:szCs w:val="22"/>
        </w:rPr>
        <w:t>ru</w:t>
      </w:r>
      <w:r w:rsidRPr="00794AF9">
        <w:rPr>
          <w:w w:val="90"/>
          <w:sz w:val="16"/>
          <w:szCs w:val="22"/>
          <w:lang w:val="ru-RU"/>
        </w:rPr>
        <w:t>/</w:t>
      </w:r>
      <w:r w:rsidRPr="001D02DC">
        <w:rPr>
          <w:w w:val="90"/>
          <w:sz w:val="16"/>
          <w:szCs w:val="22"/>
        </w:rPr>
        <w:t>webasyst</w:t>
      </w:r>
      <w:r w:rsidRPr="00794AF9">
        <w:rPr>
          <w:w w:val="90"/>
          <w:sz w:val="16"/>
          <w:szCs w:val="22"/>
          <w:lang w:val="ru-RU"/>
        </w:rPr>
        <w:t>/</w:t>
      </w:r>
      <w:r w:rsidRPr="001D02DC">
        <w:rPr>
          <w:w w:val="90"/>
          <w:sz w:val="16"/>
          <w:szCs w:val="22"/>
        </w:rPr>
        <w:t>product</w:t>
      </w:r>
      <w:r w:rsidRPr="00794AF9">
        <w:rPr>
          <w:w w:val="90"/>
          <w:sz w:val="16"/>
          <w:szCs w:val="22"/>
          <w:lang w:val="ru-RU"/>
        </w:rPr>
        <w:t>/</w:t>
      </w:r>
      <w:r w:rsidRPr="001D02DC">
        <w:rPr>
          <w:w w:val="90"/>
          <w:sz w:val="16"/>
          <w:szCs w:val="22"/>
        </w:rPr>
        <w:t>mediko</w:t>
      </w:r>
      <w:r w:rsidRPr="00794AF9">
        <w:rPr>
          <w:w w:val="90"/>
          <w:sz w:val="16"/>
          <w:szCs w:val="22"/>
          <w:lang w:val="ru-RU"/>
        </w:rPr>
        <w:t>-</w:t>
      </w:r>
      <w:r w:rsidRPr="001D02DC">
        <w:rPr>
          <w:w w:val="90"/>
          <w:sz w:val="16"/>
          <w:szCs w:val="22"/>
        </w:rPr>
        <w:t>socialnye</w:t>
      </w:r>
      <w:r w:rsidRPr="00794AF9">
        <w:rPr>
          <w:w w:val="90"/>
          <w:sz w:val="16"/>
          <w:szCs w:val="22"/>
          <w:lang w:val="ru-RU"/>
        </w:rPr>
        <w:t>-</w:t>
      </w:r>
      <w:r w:rsidRPr="001D02DC">
        <w:rPr>
          <w:w w:val="90"/>
          <w:sz w:val="16"/>
          <w:szCs w:val="22"/>
        </w:rPr>
        <w:t>problemy</w:t>
      </w:r>
      <w:r w:rsidRPr="00794AF9">
        <w:rPr>
          <w:w w:val="90"/>
          <w:sz w:val="16"/>
          <w:szCs w:val="22"/>
          <w:lang w:val="ru-RU"/>
        </w:rPr>
        <w:t>-</w:t>
      </w:r>
      <w:r w:rsidRPr="001D02DC">
        <w:rPr>
          <w:w w:val="90"/>
          <w:sz w:val="16"/>
          <w:szCs w:val="22"/>
        </w:rPr>
        <w:t>vospitanija</w:t>
      </w:r>
      <w:r w:rsidRPr="00794AF9">
        <w:rPr>
          <w:w w:val="90"/>
          <w:sz w:val="16"/>
          <w:szCs w:val="22"/>
          <w:lang w:val="ru-RU"/>
        </w:rPr>
        <w:t>-</w:t>
      </w:r>
      <w:r w:rsidRPr="001D02DC">
        <w:rPr>
          <w:w w:val="90"/>
          <w:sz w:val="16"/>
          <w:szCs w:val="22"/>
        </w:rPr>
        <w:t>podrostkov</w:t>
      </w:r>
      <w:r w:rsidRPr="00794AF9">
        <w:rPr>
          <w:w w:val="90"/>
          <w:sz w:val="16"/>
          <w:szCs w:val="22"/>
          <w:lang w:val="ru-RU"/>
        </w:rPr>
        <w:t>/</w:t>
      </w:r>
    </w:p>
  </w:footnote>
  <w:footnote w:id="11">
    <w:p w:rsidR="00C57133" w:rsidRPr="00794AF9" w:rsidRDefault="00C57133" w:rsidP="005D158E">
      <w:pPr>
        <w:pStyle w:val="a3"/>
        <w:rPr>
          <w:w w:val="90"/>
          <w:sz w:val="16"/>
          <w:szCs w:val="22"/>
          <w:lang w:val="ru-RU"/>
        </w:rPr>
      </w:pPr>
      <w:r w:rsidRPr="001D02DC">
        <w:rPr>
          <w:rStyle w:val="a5"/>
          <w:w w:val="90"/>
          <w:sz w:val="16"/>
          <w:szCs w:val="22"/>
        </w:rPr>
        <w:footnoteRef/>
      </w:r>
      <w:r w:rsidRPr="00794AF9">
        <w:rPr>
          <w:w w:val="90"/>
          <w:sz w:val="16"/>
          <w:szCs w:val="22"/>
          <w:lang w:val="ru-RU"/>
        </w:rPr>
        <w:t xml:space="preserve"> А.А. Баранов, В.Р. Кучма, Л.М. Сухарева. Медико-социальные проблемы воспитания подростков. М., 2014, с. 384. </w:t>
      </w:r>
      <w:r w:rsidRPr="001D02DC">
        <w:rPr>
          <w:w w:val="90"/>
          <w:sz w:val="16"/>
          <w:szCs w:val="22"/>
        </w:rPr>
        <w:t>http</w:t>
      </w:r>
      <w:r w:rsidRPr="00794AF9">
        <w:rPr>
          <w:w w:val="90"/>
          <w:sz w:val="16"/>
          <w:szCs w:val="22"/>
          <w:lang w:val="ru-RU"/>
        </w:rPr>
        <w:t>://</w:t>
      </w:r>
      <w:r w:rsidRPr="001D02DC">
        <w:rPr>
          <w:w w:val="90"/>
          <w:sz w:val="16"/>
          <w:szCs w:val="22"/>
        </w:rPr>
        <w:t>www</w:t>
      </w:r>
      <w:r w:rsidRPr="00794AF9">
        <w:rPr>
          <w:w w:val="90"/>
          <w:sz w:val="16"/>
          <w:szCs w:val="22"/>
          <w:lang w:val="ru-RU"/>
        </w:rPr>
        <w:t>.</w:t>
      </w:r>
      <w:r w:rsidRPr="001D02DC">
        <w:rPr>
          <w:w w:val="90"/>
          <w:sz w:val="16"/>
          <w:szCs w:val="22"/>
        </w:rPr>
        <w:t>spr</w:t>
      </w:r>
      <w:r w:rsidRPr="00794AF9">
        <w:rPr>
          <w:w w:val="90"/>
          <w:sz w:val="16"/>
          <w:szCs w:val="22"/>
          <w:lang w:val="ru-RU"/>
        </w:rPr>
        <w:t>-</w:t>
      </w:r>
      <w:r w:rsidRPr="001D02DC">
        <w:rPr>
          <w:w w:val="90"/>
          <w:sz w:val="16"/>
          <w:szCs w:val="22"/>
        </w:rPr>
        <w:t>journal</w:t>
      </w:r>
      <w:r w:rsidRPr="00794AF9">
        <w:rPr>
          <w:w w:val="90"/>
          <w:sz w:val="16"/>
          <w:szCs w:val="22"/>
          <w:lang w:val="ru-RU"/>
        </w:rPr>
        <w:t>.</w:t>
      </w:r>
      <w:r w:rsidRPr="001D02DC">
        <w:rPr>
          <w:w w:val="90"/>
          <w:sz w:val="16"/>
          <w:szCs w:val="22"/>
        </w:rPr>
        <w:t>ru</w:t>
      </w:r>
      <w:r w:rsidRPr="00794AF9">
        <w:rPr>
          <w:w w:val="90"/>
          <w:sz w:val="16"/>
          <w:szCs w:val="22"/>
          <w:lang w:val="ru-RU"/>
        </w:rPr>
        <w:t>/</w:t>
      </w:r>
      <w:r w:rsidRPr="001D02DC">
        <w:rPr>
          <w:w w:val="90"/>
          <w:sz w:val="16"/>
          <w:szCs w:val="22"/>
        </w:rPr>
        <w:t>webasyst</w:t>
      </w:r>
      <w:r w:rsidRPr="00794AF9">
        <w:rPr>
          <w:w w:val="90"/>
          <w:sz w:val="16"/>
          <w:szCs w:val="22"/>
          <w:lang w:val="ru-RU"/>
        </w:rPr>
        <w:t>/</w:t>
      </w:r>
      <w:r w:rsidRPr="001D02DC">
        <w:rPr>
          <w:w w:val="90"/>
          <w:sz w:val="16"/>
          <w:szCs w:val="22"/>
        </w:rPr>
        <w:t>product</w:t>
      </w:r>
      <w:r w:rsidRPr="00794AF9">
        <w:rPr>
          <w:w w:val="90"/>
          <w:sz w:val="16"/>
          <w:szCs w:val="22"/>
          <w:lang w:val="ru-RU"/>
        </w:rPr>
        <w:t>/</w:t>
      </w:r>
      <w:r w:rsidRPr="001D02DC">
        <w:rPr>
          <w:w w:val="90"/>
          <w:sz w:val="16"/>
          <w:szCs w:val="22"/>
        </w:rPr>
        <w:t>mediko</w:t>
      </w:r>
      <w:r w:rsidRPr="00794AF9">
        <w:rPr>
          <w:w w:val="90"/>
          <w:sz w:val="16"/>
          <w:szCs w:val="22"/>
          <w:lang w:val="ru-RU"/>
        </w:rPr>
        <w:t>-</w:t>
      </w:r>
      <w:r w:rsidRPr="001D02DC">
        <w:rPr>
          <w:w w:val="90"/>
          <w:sz w:val="16"/>
          <w:szCs w:val="22"/>
        </w:rPr>
        <w:t>socialnye</w:t>
      </w:r>
      <w:r w:rsidRPr="00794AF9">
        <w:rPr>
          <w:w w:val="90"/>
          <w:sz w:val="16"/>
          <w:szCs w:val="22"/>
          <w:lang w:val="ru-RU"/>
        </w:rPr>
        <w:t>-</w:t>
      </w:r>
      <w:r w:rsidRPr="001D02DC">
        <w:rPr>
          <w:w w:val="90"/>
          <w:sz w:val="16"/>
          <w:szCs w:val="22"/>
        </w:rPr>
        <w:t>problemy</w:t>
      </w:r>
      <w:r w:rsidRPr="00794AF9">
        <w:rPr>
          <w:w w:val="90"/>
          <w:sz w:val="16"/>
          <w:szCs w:val="22"/>
          <w:lang w:val="ru-RU"/>
        </w:rPr>
        <w:t>-</w:t>
      </w:r>
      <w:r w:rsidRPr="001D02DC">
        <w:rPr>
          <w:w w:val="90"/>
          <w:sz w:val="16"/>
          <w:szCs w:val="22"/>
        </w:rPr>
        <w:t>vospitanija</w:t>
      </w:r>
      <w:r w:rsidRPr="00794AF9">
        <w:rPr>
          <w:w w:val="90"/>
          <w:sz w:val="16"/>
          <w:szCs w:val="22"/>
          <w:lang w:val="ru-RU"/>
        </w:rPr>
        <w:t>-</w:t>
      </w:r>
      <w:r w:rsidRPr="001D02DC">
        <w:rPr>
          <w:w w:val="90"/>
          <w:sz w:val="16"/>
          <w:szCs w:val="22"/>
        </w:rPr>
        <w:t>podrostkov</w:t>
      </w:r>
      <w:r w:rsidRPr="00794AF9">
        <w:rPr>
          <w:w w:val="90"/>
          <w:sz w:val="16"/>
          <w:szCs w:val="22"/>
          <w:lang w:val="ru-RU"/>
        </w:rPr>
        <w:t>/</w:t>
      </w:r>
    </w:p>
  </w:footnote>
  <w:footnote w:id="12">
    <w:p w:rsidR="00C57133" w:rsidRPr="00794AF9" w:rsidRDefault="00C57133" w:rsidP="005D158E">
      <w:pPr>
        <w:pStyle w:val="a3"/>
        <w:rPr>
          <w:w w:val="90"/>
          <w:sz w:val="16"/>
          <w:szCs w:val="22"/>
          <w:lang w:val="ru-RU"/>
        </w:rPr>
      </w:pPr>
      <w:r w:rsidRPr="001D02DC">
        <w:rPr>
          <w:rStyle w:val="a5"/>
          <w:w w:val="90"/>
          <w:sz w:val="16"/>
          <w:szCs w:val="22"/>
        </w:rPr>
        <w:footnoteRef/>
      </w:r>
      <w:r w:rsidRPr="00794AF9">
        <w:rPr>
          <w:w w:val="90"/>
          <w:sz w:val="16"/>
          <w:szCs w:val="22"/>
          <w:lang w:val="ru-RU"/>
        </w:rPr>
        <w:t xml:space="preserve"> А.А. Баранов, В.Р. Кучма, Л.М. Сухарева. Медико-социальные проблемы воспитания подростков. М., 2014. с. 385. </w:t>
      </w:r>
      <w:r w:rsidRPr="001D02DC">
        <w:rPr>
          <w:w w:val="90"/>
          <w:sz w:val="16"/>
          <w:szCs w:val="22"/>
        </w:rPr>
        <w:t>http</w:t>
      </w:r>
      <w:r w:rsidRPr="00794AF9">
        <w:rPr>
          <w:w w:val="90"/>
          <w:sz w:val="16"/>
          <w:szCs w:val="22"/>
          <w:lang w:val="ru-RU"/>
        </w:rPr>
        <w:t>://</w:t>
      </w:r>
      <w:r w:rsidRPr="001D02DC">
        <w:rPr>
          <w:w w:val="90"/>
          <w:sz w:val="16"/>
          <w:szCs w:val="22"/>
        </w:rPr>
        <w:t>www</w:t>
      </w:r>
      <w:r w:rsidRPr="00794AF9">
        <w:rPr>
          <w:w w:val="90"/>
          <w:sz w:val="16"/>
          <w:szCs w:val="22"/>
          <w:lang w:val="ru-RU"/>
        </w:rPr>
        <w:t>.</w:t>
      </w:r>
      <w:r w:rsidRPr="001D02DC">
        <w:rPr>
          <w:w w:val="90"/>
          <w:sz w:val="16"/>
          <w:szCs w:val="22"/>
        </w:rPr>
        <w:t>spr</w:t>
      </w:r>
      <w:r w:rsidRPr="00794AF9">
        <w:rPr>
          <w:w w:val="90"/>
          <w:sz w:val="16"/>
          <w:szCs w:val="22"/>
          <w:lang w:val="ru-RU"/>
        </w:rPr>
        <w:t>-</w:t>
      </w:r>
      <w:r w:rsidRPr="001D02DC">
        <w:rPr>
          <w:w w:val="90"/>
          <w:sz w:val="16"/>
          <w:szCs w:val="22"/>
        </w:rPr>
        <w:t>journal</w:t>
      </w:r>
      <w:r w:rsidRPr="00794AF9">
        <w:rPr>
          <w:w w:val="90"/>
          <w:sz w:val="16"/>
          <w:szCs w:val="22"/>
          <w:lang w:val="ru-RU"/>
        </w:rPr>
        <w:t>.</w:t>
      </w:r>
      <w:r w:rsidRPr="001D02DC">
        <w:rPr>
          <w:w w:val="90"/>
          <w:sz w:val="16"/>
          <w:szCs w:val="22"/>
        </w:rPr>
        <w:t>ru</w:t>
      </w:r>
      <w:r w:rsidRPr="00794AF9">
        <w:rPr>
          <w:w w:val="90"/>
          <w:sz w:val="16"/>
          <w:szCs w:val="22"/>
          <w:lang w:val="ru-RU"/>
        </w:rPr>
        <w:t>/</w:t>
      </w:r>
      <w:r w:rsidRPr="001D02DC">
        <w:rPr>
          <w:w w:val="90"/>
          <w:sz w:val="16"/>
          <w:szCs w:val="22"/>
        </w:rPr>
        <w:t>webasyst</w:t>
      </w:r>
      <w:r w:rsidRPr="00794AF9">
        <w:rPr>
          <w:w w:val="90"/>
          <w:sz w:val="16"/>
          <w:szCs w:val="22"/>
          <w:lang w:val="ru-RU"/>
        </w:rPr>
        <w:t>/</w:t>
      </w:r>
      <w:r w:rsidRPr="001D02DC">
        <w:rPr>
          <w:w w:val="90"/>
          <w:sz w:val="16"/>
          <w:szCs w:val="22"/>
        </w:rPr>
        <w:t>product</w:t>
      </w:r>
      <w:r w:rsidRPr="00794AF9">
        <w:rPr>
          <w:w w:val="90"/>
          <w:sz w:val="16"/>
          <w:szCs w:val="22"/>
          <w:lang w:val="ru-RU"/>
        </w:rPr>
        <w:t>/</w:t>
      </w:r>
      <w:r w:rsidRPr="001D02DC">
        <w:rPr>
          <w:w w:val="90"/>
          <w:sz w:val="16"/>
          <w:szCs w:val="22"/>
        </w:rPr>
        <w:t>mediko</w:t>
      </w:r>
      <w:r w:rsidRPr="00794AF9">
        <w:rPr>
          <w:w w:val="90"/>
          <w:sz w:val="16"/>
          <w:szCs w:val="22"/>
          <w:lang w:val="ru-RU"/>
        </w:rPr>
        <w:t>-</w:t>
      </w:r>
      <w:r w:rsidRPr="001D02DC">
        <w:rPr>
          <w:w w:val="90"/>
          <w:sz w:val="16"/>
          <w:szCs w:val="22"/>
        </w:rPr>
        <w:t>socialnye</w:t>
      </w:r>
      <w:r w:rsidRPr="00794AF9">
        <w:rPr>
          <w:w w:val="90"/>
          <w:sz w:val="16"/>
          <w:szCs w:val="22"/>
          <w:lang w:val="ru-RU"/>
        </w:rPr>
        <w:t>-</w:t>
      </w:r>
      <w:r w:rsidRPr="001D02DC">
        <w:rPr>
          <w:w w:val="90"/>
          <w:sz w:val="16"/>
          <w:szCs w:val="22"/>
        </w:rPr>
        <w:t>problemy</w:t>
      </w:r>
      <w:r w:rsidRPr="00794AF9">
        <w:rPr>
          <w:w w:val="90"/>
          <w:sz w:val="16"/>
          <w:szCs w:val="22"/>
          <w:lang w:val="ru-RU"/>
        </w:rPr>
        <w:t>-</w:t>
      </w:r>
      <w:r w:rsidRPr="001D02DC">
        <w:rPr>
          <w:w w:val="90"/>
          <w:sz w:val="16"/>
          <w:szCs w:val="22"/>
        </w:rPr>
        <w:t>vospitanija</w:t>
      </w:r>
      <w:r w:rsidRPr="00794AF9">
        <w:rPr>
          <w:w w:val="90"/>
          <w:sz w:val="16"/>
          <w:szCs w:val="22"/>
          <w:lang w:val="ru-RU"/>
        </w:rPr>
        <w:t>-</w:t>
      </w:r>
      <w:r w:rsidRPr="001D02DC">
        <w:rPr>
          <w:w w:val="90"/>
          <w:sz w:val="16"/>
          <w:szCs w:val="22"/>
        </w:rPr>
        <w:t>podrostkov</w:t>
      </w:r>
      <w:r w:rsidRPr="00794AF9">
        <w:rPr>
          <w:w w:val="90"/>
          <w:sz w:val="16"/>
          <w:szCs w:val="22"/>
          <w:lang w:val="ru-RU"/>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characterSpacingControl w:val="doNotCompress"/>
  <w:footnotePr>
    <w:footnote w:id="0"/>
    <w:footnote w:id="1"/>
  </w:footnotePr>
  <w:endnotePr>
    <w:endnote w:id="0"/>
    <w:endnote w:id="1"/>
  </w:endnotePr>
  <w:compat>
    <w:useFELayout/>
  </w:compat>
  <w:rsids>
    <w:rsidRoot w:val="005D158E"/>
    <w:rsid w:val="00020D13"/>
    <w:rsid w:val="00043DF1"/>
    <w:rsid w:val="00052AD2"/>
    <w:rsid w:val="00057067"/>
    <w:rsid w:val="0007242D"/>
    <w:rsid w:val="00110DE9"/>
    <w:rsid w:val="001437E4"/>
    <w:rsid w:val="00145462"/>
    <w:rsid w:val="00146FB7"/>
    <w:rsid w:val="00152672"/>
    <w:rsid w:val="00155514"/>
    <w:rsid w:val="00175669"/>
    <w:rsid w:val="00196902"/>
    <w:rsid w:val="001A54E1"/>
    <w:rsid w:val="001C3F29"/>
    <w:rsid w:val="001C742D"/>
    <w:rsid w:val="001D5E4F"/>
    <w:rsid w:val="001F6BFF"/>
    <w:rsid w:val="002160B7"/>
    <w:rsid w:val="00217ADA"/>
    <w:rsid w:val="002468F2"/>
    <w:rsid w:val="002656F1"/>
    <w:rsid w:val="0029201C"/>
    <w:rsid w:val="002D1D2A"/>
    <w:rsid w:val="002E1427"/>
    <w:rsid w:val="00303F84"/>
    <w:rsid w:val="003102AE"/>
    <w:rsid w:val="00347B13"/>
    <w:rsid w:val="003A3E6E"/>
    <w:rsid w:val="003B0529"/>
    <w:rsid w:val="003D79D7"/>
    <w:rsid w:val="003E3771"/>
    <w:rsid w:val="00461CC4"/>
    <w:rsid w:val="0047017E"/>
    <w:rsid w:val="00484596"/>
    <w:rsid w:val="004A6E42"/>
    <w:rsid w:val="004D32B4"/>
    <w:rsid w:val="004F0BE0"/>
    <w:rsid w:val="00525AEC"/>
    <w:rsid w:val="00541A71"/>
    <w:rsid w:val="00562F57"/>
    <w:rsid w:val="00593DA6"/>
    <w:rsid w:val="005D158E"/>
    <w:rsid w:val="005F3E77"/>
    <w:rsid w:val="006443B5"/>
    <w:rsid w:val="00647C43"/>
    <w:rsid w:val="0067261C"/>
    <w:rsid w:val="006A4274"/>
    <w:rsid w:val="0072721A"/>
    <w:rsid w:val="00732BC8"/>
    <w:rsid w:val="007803AA"/>
    <w:rsid w:val="007877F2"/>
    <w:rsid w:val="00787ABC"/>
    <w:rsid w:val="007966D4"/>
    <w:rsid w:val="007A23D9"/>
    <w:rsid w:val="007B7DF9"/>
    <w:rsid w:val="007D4898"/>
    <w:rsid w:val="007E6D95"/>
    <w:rsid w:val="007F134E"/>
    <w:rsid w:val="008760F0"/>
    <w:rsid w:val="008A15CF"/>
    <w:rsid w:val="008F540A"/>
    <w:rsid w:val="00922F5C"/>
    <w:rsid w:val="00950E27"/>
    <w:rsid w:val="00967971"/>
    <w:rsid w:val="009A69A9"/>
    <w:rsid w:val="009B166C"/>
    <w:rsid w:val="00A02EE4"/>
    <w:rsid w:val="00A73649"/>
    <w:rsid w:val="00A74CEF"/>
    <w:rsid w:val="00A847BE"/>
    <w:rsid w:val="00AA034D"/>
    <w:rsid w:val="00AB0946"/>
    <w:rsid w:val="00AB7DF1"/>
    <w:rsid w:val="00AF4339"/>
    <w:rsid w:val="00B01BB2"/>
    <w:rsid w:val="00B76C97"/>
    <w:rsid w:val="00C1241E"/>
    <w:rsid w:val="00C53B6A"/>
    <w:rsid w:val="00C57133"/>
    <w:rsid w:val="00C61CA3"/>
    <w:rsid w:val="00C84D33"/>
    <w:rsid w:val="00C944DC"/>
    <w:rsid w:val="00CD615C"/>
    <w:rsid w:val="00D05D23"/>
    <w:rsid w:val="00D87014"/>
    <w:rsid w:val="00DB6561"/>
    <w:rsid w:val="00E047AE"/>
    <w:rsid w:val="00E3772A"/>
    <w:rsid w:val="00E56E53"/>
    <w:rsid w:val="00E6432C"/>
    <w:rsid w:val="00E66F60"/>
    <w:rsid w:val="00E80E29"/>
    <w:rsid w:val="00E8190E"/>
    <w:rsid w:val="00E92D84"/>
    <w:rsid w:val="00EA7087"/>
    <w:rsid w:val="00EC12AA"/>
    <w:rsid w:val="00ED762F"/>
    <w:rsid w:val="00F03B9B"/>
    <w:rsid w:val="00F05D47"/>
    <w:rsid w:val="00F41DE2"/>
    <w:rsid w:val="00F57E4B"/>
    <w:rsid w:val="00F819A9"/>
    <w:rsid w:val="00FA405E"/>
    <w:rsid w:val="00FA4E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B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1,Знак Знак Знак,Текст сноски1 Знак, Знак Знак Знак"/>
    <w:basedOn w:val="a"/>
    <w:link w:val="a4"/>
    <w:rsid w:val="005D158E"/>
    <w:rPr>
      <w:rFonts w:ascii="Times New Roman" w:eastAsia="Times New Roman" w:hAnsi="Times New Roman" w:cs="Times New Roman"/>
      <w:lang w:val="en-US"/>
    </w:rPr>
  </w:style>
  <w:style w:type="character" w:customStyle="1" w:styleId="a4">
    <w:name w:val="Текст сноски Знак"/>
    <w:aliases w:val="Текст сноски1 Знак1,Знак Знак Знак Знак,Текст сноски1 Знак Знак, Знак Знак Знак Знак"/>
    <w:basedOn w:val="a0"/>
    <w:link w:val="a3"/>
    <w:rsid w:val="005D158E"/>
    <w:rPr>
      <w:rFonts w:ascii="Times New Roman" w:eastAsia="Times New Roman" w:hAnsi="Times New Roman" w:cs="Times New Roman"/>
      <w:lang w:val="en-US"/>
    </w:rPr>
  </w:style>
  <w:style w:type="character" w:styleId="a5">
    <w:name w:val="footnote reference"/>
    <w:rsid w:val="005D158E"/>
    <w:rPr>
      <w:vertAlign w:val="superscript"/>
    </w:rPr>
  </w:style>
</w:styles>
</file>

<file path=word/webSettings.xml><?xml version="1.0" encoding="utf-8"?>
<w:webSettings xmlns:r="http://schemas.openxmlformats.org/officeDocument/2006/relationships" xmlns:w="http://schemas.openxmlformats.org/wordprocessingml/2006/main">
  <w:divs>
    <w:div w:id="1409306575">
      <w:bodyDiv w:val="1"/>
      <w:marLeft w:val="0"/>
      <w:marRight w:val="0"/>
      <w:marTop w:val="0"/>
      <w:marBottom w:val="0"/>
      <w:divBdr>
        <w:top w:val="none" w:sz="0" w:space="0" w:color="auto"/>
        <w:left w:val="none" w:sz="0" w:space="0" w:color="auto"/>
        <w:bottom w:val="none" w:sz="0" w:space="0" w:color="auto"/>
        <w:right w:val="none" w:sz="0" w:space="0" w:color="auto"/>
      </w:divBdr>
      <w:divsChild>
        <w:div w:id="1386030188">
          <w:marLeft w:val="0"/>
          <w:marRight w:val="0"/>
          <w:marTop w:val="0"/>
          <w:marBottom w:val="0"/>
          <w:divBdr>
            <w:top w:val="none" w:sz="0" w:space="0" w:color="auto"/>
            <w:left w:val="none" w:sz="0" w:space="0" w:color="auto"/>
            <w:bottom w:val="none" w:sz="0" w:space="0" w:color="auto"/>
            <w:right w:val="none" w:sz="0" w:space="0" w:color="auto"/>
          </w:divBdr>
          <w:divsChild>
            <w:div w:id="1980529721">
              <w:marLeft w:val="0"/>
              <w:marRight w:val="0"/>
              <w:marTop w:val="0"/>
              <w:marBottom w:val="0"/>
              <w:divBdr>
                <w:top w:val="none" w:sz="0" w:space="0" w:color="auto"/>
                <w:left w:val="none" w:sz="0" w:space="0" w:color="auto"/>
                <w:bottom w:val="none" w:sz="0" w:space="0" w:color="auto"/>
                <w:right w:val="none" w:sz="0" w:space="0" w:color="auto"/>
              </w:divBdr>
              <w:divsChild>
                <w:div w:id="1111632482">
                  <w:marLeft w:val="0"/>
                  <w:marRight w:val="0"/>
                  <w:marTop w:val="0"/>
                  <w:marBottom w:val="0"/>
                  <w:divBdr>
                    <w:top w:val="none" w:sz="0" w:space="0" w:color="auto"/>
                    <w:left w:val="none" w:sz="0" w:space="0" w:color="auto"/>
                    <w:bottom w:val="none" w:sz="0" w:space="0" w:color="auto"/>
                    <w:right w:val="none" w:sz="0" w:space="0" w:color="auto"/>
                  </w:divBdr>
                  <w:divsChild>
                    <w:div w:id="8611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1297</Words>
  <Characters>7395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IAXENOV</dc:creator>
  <cp:keywords/>
  <dc:description/>
  <cp:lastModifiedBy>Antony</cp:lastModifiedBy>
  <cp:revision>5</cp:revision>
  <dcterms:created xsi:type="dcterms:W3CDTF">2024-02-23T12:05:00Z</dcterms:created>
  <dcterms:modified xsi:type="dcterms:W3CDTF">2024-03-07T16:56:00Z</dcterms:modified>
</cp:coreProperties>
</file>